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312964" w:rsidRDefault="00312964">
      <w:pPr>
        <w:tabs>
          <w:tab w:val="left" w:pos="3600"/>
        </w:tabs>
        <w:spacing w:after="120"/>
        <w:rPr>
          <w:b/>
          <w:i/>
          <w:shd w:val="clear" w:color="auto" w:fill="FFFF00"/>
          <w:lang w:val="sk-SK"/>
        </w:rPr>
      </w:pPr>
    </w:p>
    <w:p w:rsidR="00312964" w:rsidRDefault="00312964">
      <w:pPr>
        <w:tabs>
          <w:tab w:val="left" w:pos="3600"/>
        </w:tabs>
        <w:spacing w:after="120"/>
        <w:rPr>
          <w:b/>
          <w:i/>
          <w:shd w:val="clear" w:color="auto" w:fill="FFFF00"/>
          <w:lang w:val="sk-SK"/>
        </w:rPr>
      </w:pPr>
    </w:p>
    <w:p w:rsidR="00312964" w:rsidRDefault="00312964">
      <w:pPr>
        <w:tabs>
          <w:tab w:val="left" w:pos="3600"/>
        </w:tabs>
        <w:spacing w:after="120"/>
        <w:rPr>
          <w:b/>
          <w:i/>
          <w:shd w:val="clear" w:color="auto" w:fill="FFFF00"/>
          <w:lang w:val="sk-SK"/>
        </w:rPr>
      </w:pPr>
    </w:p>
    <w:p w:rsidR="00312964" w:rsidRDefault="00312964">
      <w:pPr>
        <w:tabs>
          <w:tab w:val="left" w:pos="3600"/>
        </w:tabs>
        <w:spacing w:after="120"/>
        <w:rPr>
          <w:b/>
          <w:i/>
          <w:shd w:val="clear" w:color="auto" w:fill="FFFF00"/>
          <w:lang w:val="sk-SK"/>
        </w:rPr>
      </w:pPr>
    </w:p>
    <w:p w:rsidR="00312964" w:rsidRDefault="00D1394F">
      <w:pPr>
        <w:pBdr>
          <w:top w:val="single" w:sz="4" w:space="1" w:color="000000"/>
          <w:left w:val="single" w:sz="4" w:space="4" w:color="000000"/>
          <w:bottom w:val="single" w:sz="4" w:space="1" w:color="000000"/>
          <w:right w:val="single" w:sz="4" w:space="4" w:color="000000"/>
        </w:pBdr>
        <w:tabs>
          <w:tab w:val="left" w:pos="3600"/>
        </w:tabs>
        <w:spacing w:after="120"/>
        <w:rPr>
          <w:b/>
          <w:lang w:val="sk-SK"/>
        </w:rPr>
      </w:pPr>
      <w:r>
        <w:rPr>
          <w:b/>
          <w:sz w:val="28"/>
          <w:lang w:val="sk-SK"/>
        </w:rPr>
        <w:t xml:space="preserve">Course name: </w:t>
      </w:r>
      <w:r>
        <w:rPr>
          <w:b/>
          <w:sz w:val="28"/>
        </w:rPr>
        <w:t>Introduction to International Relations</w:t>
      </w:r>
    </w:p>
    <w:p w:rsidR="00312964" w:rsidRDefault="00312964">
      <w:pPr>
        <w:tabs>
          <w:tab w:val="left" w:pos="3600"/>
        </w:tabs>
        <w:rPr>
          <w:b/>
          <w:lang w:val="sk-SK"/>
        </w:rPr>
      </w:pPr>
    </w:p>
    <w:p w:rsidR="00312964" w:rsidRDefault="00D1394F">
      <w:pPr>
        <w:tabs>
          <w:tab w:val="left" w:pos="3600"/>
        </w:tabs>
        <w:spacing w:after="0" w:line="240" w:lineRule="auto"/>
        <w:rPr>
          <w:b/>
          <w:lang w:val="sk-SK"/>
        </w:rPr>
      </w:pPr>
      <w:r>
        <w:rPr>
          <w:b/>
          <w:lang w:val="sk-SK"/>
        </w:rPr>
        <w:t>Code:</w:t>
      </w:r>
      <w:r>
        <w:rPr>
          <w:b/>
          <w:lang w:val="sk-SK"/>
        </w:rPr>
        <w:tab/>
      </w:r>
    </w:p>
    <w:p w:rsidR="00312964" w:rsidRDefault="00D1394F">
      <w:pPr>
        <w:tabs>
          <w:tab w:val="left" w:pos="3600"/>
        </w:tabs>
        <w:spacing w:after="0" w:line="240" w:lineRule="auto"/>
        <w:rPr>
          <w:b/>
          <w:lang w:val="sk-SK"/>
        </w:rPr>
      </w:pPr>
      <w:r w:rsidRPr="00A11DCC">
        <w:rPr>
          <w:b/>
          <w:lang w:val="sk-SK"/>
        </w:rPr>
        <w:t>Term:</w:t>
      </w:r>
      <w:r w:rsidRPr="00A11DCC">
        <w:rPr>
          <w:b/>
          <w:lang w:val="sk-SK"/>
        </w:rPr>
        <w:tab/>
      </w:r>
      <w:r w:rsidR="005D29EE">
        <w:rPr>
          <w:b/>
          <w:lang w:val="sk-SK"/>
        </w:rPr>
        <w:t>Spring</w:t>
      </w:r>
    </w:p>
    <w:p w:rsidR="00312964" w:rsidRDefault="00D1394F">
      <w:pPr>
        <w:tabs>
          <w:tab w:val="left" w:pos="3600"/>
        </w:tabs>
        <w:spacing w:after="0" w:line="240" w:lineRule="auto"/>
        <w:rPr>
          <w:b/>
          <w:lang w:val="sk-SK"/>
        </w:rPr>
      </w:pPr>
      <w:r>
        <w:rPr>
          <w:b/>
          <w:lang w:val="sk-SK"/>
        </w:rPr>
        <w:t>ECTS credits:</w:t>
      </w:r>
      <w:r>
        <w:rPr>
          <w:b/>
          <w:lang w:val="sk-SK"/>
        </w:rPr>
        <w:tab/>
      </w:r>
      <w:r>
        <w:rPr>
          <w:lang w:val="sk-SK"/>
        </w:rPr>
        <w:t>6</w:t>
      </w:r>
    </w:p>
    <w:p w:rsidR="00312964" w:rsidRPr="00610444" w:rsidRDefault="00D1394F">
      <w:pPr>
        <w:tabs>
          <w:tab w:val="left" w:pos="3600"/>
        </w:tabs>
        <w:spacing w:after="0" w:line="240" w:lineRule="auto"/>
        <w:rPr>
          <w:b/>
          <w:lang w:val="sk-SK"/>
        </w:rPr>
      </w:pPr>
      <w:r>
        <w:rPr>
          <w:b/>
          <w:lang w:val="sk-SK"/>
        </w:rPr>
        <w:t>Lessons per week:</w:t>
      </w:r>
      <w:r>
        <w:rPr>
          <w:b/>
          <w:lang w:val="sk-SK"/>
        </w:rPr>
        <w:tab/>
      </w:r>
      <w:r w:rsidR="005D29EE">
        <w:rPr>
          <w:b/>
          <w:lang w:val="sk-SK"/>
        </w:rPr>
        <w:t>90 + 90 min</w:t>
      </w:r>
    </w:p>
    <w:p w:rsidR="00312964" w:rsidRDefault="00D1394F">
      <w:pPr>
        <w:tabs>
          <w:tab w:val="left" w:pos="3600"/>
        </w:tabs>
        <w:spacing w:after="0" w:line="240" w:lineRule="auto"/>
        <w:rPr>
          <w:b/>
          <w:lang w:val="sk-SK"/>
        </w:rPr>
      </w:pPr>
      <w:r w:rsidRPr="00610444">
        <w:rPr>
          <w:b/>
          <w:lang w:val="sk-SK"/>
        </w:rPr>
        <w:t>Language:</w:t>
      </w:r>
      <w:r w:rsidRPr="00610444">
        <w:rPr>
          <w:b/>
          <w:lang w:val="sk-SK"/>
        </w:rPr>
        <w:tab/>
      </w:r>
      <w:r w:rsidR="004E27E5">
        <w:rPr>
          <w:b/>
          <w:lang w:val="sk-SK"/>
        </w:rPr>
        <w:t>Eng.</w:t>
      </w:r>
      <w:bookmarkStart w:id="0" w:name="_GoBack"/>
      <w:bookmarkEnd w:id="0"/>
      <w:r>
        <w:rPr>
          <w:shd w:val="clear" w:color="auto" w:fill="FFFF00"/>
          <w:lang w:val="sk-SK"/>
        </w:rPr>
        <w:t xml:space="preserve"> </w:t>
      </w:r>
    </w:p>
    <w:p w:rsidR="00312964" w:rsidRDefault="00D1394F">
      <w:pPr>
        <w:tabs>
          <w:tab w:val="left" w:pos="3600"/>
        </w:tabs>
        <w:spacing w:after="0" w:line="240" w:lineRule="auto"/>
        <w:rPr>
          <w:b/>
          <w:lang w:val="sk-SK"/>
        </w:rPr>
      </w:pPr>
      <w:r>
        <w:rPr>
          <w:b/>
          <w:lang w:val="sk-SK"/>
        </w:rPr>
        <w:t>Instructor:</w:t>
      </w:r>
      <w:r>
        <w:rPr>
          <w:b/>
          <w:lang w:val="sk-SK"/>
        </w:rPr>
        <w:tab/>
      </w:r>
      <w:r>
        <w:rPr>
          <w:b/>
        </w:rPr>
        <w:t>Aliaksei Kazharski</w:t>
      </w:r>
    </w:p>
    <w:p w:rsidR="00312964" w:rsidRDefault="00D1394F">
      <w:pPr>
        <w:tabs>
          <w:tab w:val="left" w:pos="3600"/>
        </w:tabs>
        <w:spacing w:after="0" w:line="240" w:lineRule="auto"/>
        <w:rPr>
          <w:lang w:val="sk-SK"/>
        </w:rPr>
      </w:pPr>
      <w:r>
        <w:rPr>
          <w:b/>
          <w:lang w:val="sk-SK"/>
        </w:rPr>
        <w:t>Form of study:</w:t>
      </w:r>
      <w:r>
        <w:rPr>
          <w:b/>
          <w:lang w:val="sk-SK"/>
        </w:rPr>
        <w:tab/>
      </w:r>
      <w:r w:rsidR="005D29EE">
        <w:rPr>
          <w:b/>
          <w:lang w:val="sk-SK"/>
        </w:rPr>
        <w:t>lecture + seminar</w:t>
      </w:r>
      <w:r>
        <w:rPr>
          <w:shd w:val="clear" w:color="auto" w:fill="FFFF00"/>
          <w:lang w:val="sk-SK"/>
        </w:rPr>
        <w:t xml:space="preserve"> </w:t>
      </w:r>
      <w:r>
        <w:rPr>
          <w:b/>
          <w:lang w:val="sk-SK"/>
        </w:rPr>
        <w:tab/>
      </w:r>
    </w:p>
    <w:p w:rsidR="00A11DCC" w:rsidRPr="00A11DCC" w:rsidRDefault="00A11DCC">
      <w:pPr>
        <w:pStyle w:val="Nadpis1"/>
        <w:rPr>
          <w:shd w:val="clear" w:color="auto" w:fill="FFFF00"/>
          <w:lang w:val="sk-SK"/>
        </w:rPr>
      </w:pPr>
    </w:p>
    <w:p w:rsidR="00312964" w:rsidRDefault="00D1394F" w:rsidP="00A11DCC">
      <w:pPr>
        <w:pStyle w:val="Nadpis1"/>
        <w:rPr>
          <w:lang w:val="sk-SK"/>
        </w:rPr>
      </w:pPr>
      <w:r>
        <w:rPr>
          <w:lang w:val="sk-SK"/>
        </w:rPr>
        <w:t>Prerequisites</w:t>
      </w:r>
    </w:p>
    <w:p w:rsidR="00A11DCC" w:rsidRPr="00A11DCC" w:rsidRDefault="00A11DCC" w:rsidP="00A11DCC">
      <w:pPr>
        <w:rPr>
          <w:lang w:val="sk-SK"/>
        </w:rPr>
      </w:pPr>
      <w:r>
        <w:rPr>
          <w:lang w:val="sk-SK"/>
        </w:rPr>
        <w:t>none</w:t>
      </w:r>
    </w:p>
    <w:p w:rsidR="00312964" w:rsidRDefault="00D1394F">
      <w:pPr>
        <w:pStyle w:val="Nadpis1"/>
        <w:rPr>
          <w:lang w:val="sk-SK"/>
        </w:rPr>
      </w:pPr>
      <w:r>
        <w:rPr>
          <w:lang w:val="sk-SK"/>
        </w:rPr>
        <w:t>Course Objectives</w:t>
      </w:r>
    </w:p>
    <w:p w:rsidR="00312964" w:rsidRDefault="00D1394F">
      <w:pPr>
        <w:rPr>
          <w:lang w:val="sk-SK"/>
        </w:rPr>
      </w:pPr>
      <w:r>
        <w:rPr>
          <w:lang w:val="sk-SK"/>
        </w:rPr>
        <w:t>The course is meant to provide a basic introduction into the study of international relations. The students will familiarize themselves with the  historical origins, the purpose, the major stages of evolution and the prospects of the discipline , as well as become acquainted with the basic theoretical approaches it has developed.  Furthermore, the course intends to give an insight into the pivotal problems and  points of debate inside the discipline  and to test their own critical thinking capabilities on suggested empirical cases  through active involvement in class discussions, debates and simulations.  Upon completing the course the students should be able to both read and critically interpret original texts of international relations theory and to have developed a basic analytical toolkit for practiccing independent interpretation of IR phenomena in the further stages of their career.</w:t>
      </w:r>
    </w:p>
    <w:p w:rsidR="00312964" w:rsidRDefault="00312964">
      <w:pPr>
        <w:rPr>
          <w:lang w:val="sk-SK"/>
        </w:rPr>
      </w:pPr>
    </w:p>
    <w:p w:rsidR="00312964" w:rsidRDefault="00D1394F">
      <w:pPr>
        <w:pStyle w:val="Nadpis1"/>
      </w:pPr>
      <w:r>
        <w:rPr>
          <w:lang w:val="sk-SK"/>
        </w:rPr>
        <w:t>Contents</w:t>
      </w:r>
    </w:p>
    <w:p w:rsidR="00312964" w:rsidRDefault="00312964"/>
    <w:p w:rsidR="00312964" w:rsidRDefault="00D1394F">
      <w:pPr>
        <w:rPr>
          <w:lang w:val="sk-SK"/>
        </w:rPr>
      </w:pPr>
      <w:r>
        <w:rPr>
          <w:lang w:val="sk-SK"/>
        </w:rPr>
        <w:t>Session 1 Introduction. Course objectives and requirements</w:t>
      </w:r>
    </w:p>
    <w:p w:rsidR="00312964" w:rsidRDefault="00312964">
      <w:pPr>
        <w:rPr>
          <w:lang w:val="sk-SK"/>
        </w:rPr>
      </w:pPr>
    </w:p>
    <w:p w:rsidR="00312964" w:rsidRDefault="00312964">
      <w:pPr>
        <w:sectPr w:rsidR="00312964">
          <w:headerReference w:type="default" r:id="rId7"/>
          <w:footerReference w:type="even" r:id="rId8"/>
          <w:footerReference w:type="default" r:id="rId9"/>
          <w:headerReference w:type="first" r:id="rId10"/>
          <w:footerReference w:type="first" r:id="rId11"/>
          <w:pgSz w:w="11906" w:h="16838"/>
          <w:pgMar w:top="1417" w:right="1417" w:bottom="1686" w:left="1417" w:header="708" w:footer="1417" w:gutter="0"/>
          <w:cols w:space="708"/>
          <w:docGrid w:linePitch="360"/>
        </w:sectPr>
      </w:pPr>
    </w:p>
    <w:p w:rsidR="00312964" w:rsidRDefault="00D1394F">
      <w:pPr>
        <w:rPr>
          <w:lang w:val="sk-SK"/>
        </w:rPr>
      </w:pPr>
      <w:r>
        <w:rPr>
          <w:lang w:val="sk-SK"/>
        </w:rPr>
        <w:lastRenderedPageBreak/>
        <w:t>Session 2. International relations: genealogy of the discipline</w:t>
      </w:r>
    </w:p>
    <w:p w:rsidR="00312964" w:rsidRDefault="00D1394F">
      <w:pPr>
        <w:rPr>
          <w:lang w:val="sk-SK"/>
        </w:rPr>
      </w:pPr>
      <w:r>
        <w:rPr>
          <w:lang w:val="sk-SK"/>
        </w:rPr>
        <w:t xml:space="preserve">Session 3. Realist theory and the critique of 'liberal utopianism': 'state of nature', </w:t>
      </w:r>
      <w:r>
        <w:rPr>
          <w:i/>
          <w:iCs/>
          <w:lang w:val="sk-SK"/>
        </w:rPr>
        <w:t xml:space="preserve">realpolitik </w:t>
      </w:r>
      <w:r>
        <w:rPr>
          <w:lang w:val="sk-SK"/>
        </w:rPr>
        <w:t>and the origins of war</w:t>
      </w:r>
    </w:p>
    <w:p w:rsidR="00312964" w:rsidRDefault="00D1394F">
      <w:pPr>
        <w:rPr>
          <w:lang w:val="sk-SK"/>
        </w:rPr>
      </w:pPr>
      <w:r>
        <w:rPr>
          <w:lang w:val="sk-SK"/>
        </w:rPr>
        <w:t xml:space="preserve">Session 4. Neorealism (structural realism): international system, stability and polarity </w:t>
      </w:r>
    </w:p>
    <w:p w:rsidR="00312964" w:rsidRDefault="00D1394F">
      <w:pPr>
        <w:rPr>
          <w:lang w:val="sk-SK"/>
        </w:rPr>
      </w:pPr>
      <w:r>
        <w:rPr>
          <w:lang w:val="sk-SK"/>
        </w:rPr>
        <w:t>Session 5.  The liberal response to neorealism: 'complex interdependence',  cooperation and international institutions</w:t>
      </w:r>
    </w:p>
    <w:p w:rsidR="00312964" w:rsidRDefault="00D1394F">
      <w:pPr>
        <w:rPr>
          <w:lang w:val="sk-SK"/>
        </w:rPr>
      </w:pPr>
      <w:r>
        <w:rPr>
          <w:lang w:val="sk-SK"/>
        </w:rPr>
        <w:t>Session 6. The English school of international relations: 'international society' and 'world order'</w:t>
      </w:r>
    </w:p>
    <w:p w:rsidR="00312964" w:rsidRDefault="00D1394F">
      <w:pPr>
        <w:rPr>
          <w:lang w:val="sk-SK"/>
        </w:rPr>
      </w:pPr>
      <w:r>
        <w:rPr>
          <w:lang w:val="sk-SK"/>
        </w:rPr>
        <w:t>Session 7. Sociological institutionalism:  sovereignty and decolonization</w:t>
      </w:r>
    </w:p>
    <w:p w:rsidR="00312964" w:rsidRDefault="00D1394F">
      <w:pPr>
        <w:rPr>
          <w:lang w:val="sk-SK"/>
        </w:rPr>
      </w:pPr>
      <w:r>
        <w:rPr>
          <w:lang w:val="sk-SK"/>
        </w:rPr>
        <w:t>Session 8. Marxism in international relations: world-systems theory and the critique  of globalized capitalism</w:t>
      </w:r>
    </w:p>
    <w:p w:rsidR="00312964" w:rsidRDefault="00D1394F">
      <w:pPr>
        <w:rPr>
          <w:lang w:val="sk-SK"/>
        </w:rPr>
      </w:pPr>
      <w:r>
        <w:rPr>
          <w:lang w:val="sk-SK"/>
        </w:rPr>
        <w:t xml:space="preserve">Session 9.  Liberalism after the Cold War: the 'end of history' and the role of 'soft power' </w:t>
      </w:r>
    </w:p>
    <w:p w:rsidR="00312964" w:rsidRDefault="00D1394F">
      <w:pPr>
        <w:rPr>
          <w:lang w:val="sk-SK"/>
        </w:rPr>
      </w:pPr>
      <w:r>
        <w:rPr>
          <w:lang w:val="sk-SK"/>
        </w:rPr>
        <w:t>Session 10. Geopolitics and its critics: is the world a global chessboard?</w:t>
      </w:r>
    </w:p>
    <w:p w:rsidR="00312964" w:rsidRDefault="00D1394F">
      <w:pPr>
        <w:rPr>
          <w:lang w:val="sk-SK"/>
        </w:rPr>
      </w:pPr>
      <w:r>
        <w:rPr>
          <w:lang w:val="sk-SK"/>
        </w:rPr>
        <w:t>Session 11. Cultural determinism in IR:  a 'clash of civilizations'?</w:t>
      </w:r>
    </w:p>
    <w:p w:rsidR="00312964" w:rsidRDefault="00D1394F">
      <w:pPr>
        <w:rPr>
          <w:lang w:val="sk-SK"/>
        </w:rPr>
      </w:pPr>
      <w:r>
        <w:rPr>
          <w:lang w:val="sk-SK"/>
        </w:rPr>
        <w:t>Session 12 Constructivism: identity in international relations</w:t>
      </w:r>
    </w:p>
    <w:p w:rsidR="00312964" w:rsidRDefault="00D1394F">
      <w:pPr>
        <w:rPr>
          <w:lang w:val="sk-SK"/>
        </w:rPr>
      </w:pPr>
      <w:r>
        <w:rPr>
          <w:lang w:val="sk-SK"/>
        </w:rPr>
        <w:t>Session 13. Poststructuralism:  analysis of foreign policy discourses</w:t>
      </w:r>
    </w:p>
    <w:p w:rsidR="00312964" w:rsidRDefault="00D1394F">
      <w:pPr>
        <w:pStyle w:val="Nadpis1"/>
        <w:rPr>
          <w:lang w:val="sk-SK"/>
        </w:rPr>
      </w:pPr>
      <w:r>
        <w:rPr>
          <w:lang w:val="sk-SK"/>
        </w:rPr>
        <w:t>Themes and Readings involved</w:t>
      </w:r>
    </w:p>
    <w:p w:rsidR="00312964" w:rsidRDefault="00312964">
      <w:pPr>
        <w:rPr>
          <w:b/>
          <w:bCs/>
          <w:lang w:val="sk-SK"/>
        </w:rPr>
      </w:pPr>
    </w:p>
    <w:p w:rsidR="00312964" w:rsidRDefault="00D1394F">
      <w:pPr>
        <w:rPr>
          <w:u w:val="single"/>
        </w:rPr>
      </w:pPr>
      <w:r>
        <w:rPr>
          <w:b/>
          <w:bCs/>
          <w:lang w:val="sk-SK"/>
        </w:rPr>
        <w:t>Session 2. International relations: genealogy of the discipline</w:t>
      </w:r>
    </w:p>
    <w:p w:rsidR="00312964" w:rsidRDefault="00D1394F">
      <w:pPr>
        <w:rPr>
          <w:i/>
          <w:iCs/>
        </w:rPr>
      </w:pPr>
      <w:r>
        <w:rPr>
          <w:u w:val="single"/>
        </w:rPr>
        <w:t>Mandatory reading</w:t>
      </w:r>
    </w:p>
    <w:p w:rsidR="00312964" w:rsidRDefault="00D1394F">
      <w:pPr>
        <w:rPr>
          <w:rFonts w:ascii="Verdana" w:hAnsi="Verdana" w:cs="Verdana"/>
          <w:iCs/>
          <w:color w:val="000000"/>
          <w:sz w:val="17"/>
          <w:szCs w:val="24"/>
          <w:lang w:val="sk-SK"/>
        </w:rPr>
      </w:pPr>
      <w:r>
        <w:rPr>
          <w:i/>
          <w:iCs/>
        </w:rPr>
        <w:t>Primary texts</w:t>
      </w:r>
    </w:p>
    <w:p w:rsidR="00312964" w:rsidRDefault="00D1394F">
      <w:pPr>
        <w:spacing w:before="120" w:after="0" w:line="240" w:lineRule="auto"/>
        <w:rPr>
          <w:rFonts w:ascii="Verdana" w:hAnsi="Verdana" w:cs="Verdana"/>
          <w:iCs/>
          <w:color w:val="000000"/>
          <w:sz w:val="17"/>
          <w:szCs w:val="24"/>
          <w:lang w:val="sk-SK"/>
        </w:rPr>
      </w:pPr>
      <w:r>
        <w:rPr>
          <w:rFonts w:ascii="Verdana" w:hAnsi="Verdana" w:cs="Verdana"/>
          <w:iCs/>
          <w:color w:val="000000"/>
          <w:sz w:val="17"/>
          <w:szCs w:val="24"/>
          <w:lang w:val="sk-SK"/>
        </w:rPr>
        <w:t>Carr, E. (1946). </w:t>
      </w:r>
      <w:r>
        <w:rPr>
          <w:rFonts w:ascii="Verdana" w:hAnsi="Verdana" w:cs="Verdana"/>
          <w:i/>
          <w:iCs/>
          <w:color w:val="000000"/>
          <w:sz w:val="17"/>
          <w:szCs w:val="24"/>
          <w:lang w:val="sk-SK"/>
        </w:rPr>
        <w:t>The twenty years' crisis, 1919-1939: An introduction to the study of international relations</w:t>
      </w:r>
      <w:r>
        <w:rPr>
          <w:rFonts w:ascii="Verdana" w:hAnsi="Verdana" w:cs="Verdana"/>
          <w:iCs/>
          <w:color w:val="000000"/>
          <w:sz w:val="17"/>
          <w:szCs w:val="24"/>
          <w:lang w:val="sk-SK"/>
        </w:rPr>
        <w:t>. London: Macmillan </w:t>
      </w:r>
      <w:r>
        <w:rPr>
          <w:i/>
          <w:iCs/>
          <w:sz w:val="24"/>
          <w:szCs w:val="24"/>
          <w:lang w:val="sk-SK"/>
        </w:rPr>
        <w:t xml:space="preserve"> :  pp. 1-18</w:t>
      </w:r>
    </w:p>
    <w:p w:rsidR="00312964" w:rsidRDefault="00D1394F">
      <w:pPr>
        <w:spacing w:before="120" w:after="0" w:line="240" w:lineRule="auto"/>
        <w:rPr>
          <w:i/>
          <w:iCs/>
          <w:sz w:val="24"/>
          <w:szCs w:val="24"/>
        </w:rPr>
      </w:pPr>
      <w:r>
        <w:rPr>
          <w:rFonts w:ascii="Verdana" w:hAnsi="Verdana" w:cs="Verdana"/>
          <w:iCs/>
          <w:color w:val="000000"/>
          <w:sz w:val="17"/>
          <w:szCs w:val="24"/>
          <w:lang w:val="sk-SK"/>
        </w:rPr>
        <w:t>Wilson W. The Fourteen Points. Available from &lt;http://www.ourdocuments.gov/&gt;</w:t>
      </w:r>
    </w:p>
    <w:p w:rsidR="00312964" w:rsidRDefault="00D1394F">
      <w:pPr>
        <w:spacing w:before="120" w:after="0" w:line="240" w:lineRule="auto"/>
        <w:rPr>
          <w:rFonts w:ascii="Verdana" w:hAnsi="Verdana" w:cs="Verdana"/>
          <w:iCs/>
          <w:color w:val="000000"/>
          <w:sz w:val="17"/>
          <w:szCs w:val="24"/>
          <w:lang w:val="sk-SK"/>
        </w:rPr>
      </w:pPr>
      <w:r>
        <w:rPr>
          <w:i/>
          <w:iCs/>
          <w:sz w:val="24"/>
          <w:szCs w:val="24"/>
        </w:rPr>
        <w:t>Auxillary texts</w:t>
      </w:r>
    </w:p>
    <w:p w:rsidR="00312964" w:rsidRDefault="00D1394F">
      <w:pPr>
        <w:spacing w:before="120" w:after="0" w:line="240" w:lineRule="auto"/>
        <w:rPr>
          <w:rFonts w:ascii="Verdana" w:hAnsi="Verdana" w:cs="Verdana"/>
          <w:iCs/>
          <w:color w:val="000000"/>
          <w:sz w:val="17"/>
          <w:szCs w:val="24"/>
          <w:lang w:val="sk-SK"/>
        </w:rPr>
      </w:pPr>
      <w:r>
        <w:rPr>
          <w:rFonts w:ascii="Verdana" w:hAnsi="Verdana" w:cs="Verdana"/>
          <w:iCs/>
          <w:color w:val="000000"/>
          <w:sz w:val="17"/>
          <w:szCs w:val="24"/>
          <w:lang w:val="sk-SK"/>
        </w:rPr>
        <w:t xml:space="preserve">Jackson, R., Sørensen, G. (2013).Introduction to international relations: Theories and approaches (Fifth Edition ed.). Oxford: Oxford University Press. pp. 34-39 </w:t>
      </w:r>
    </w:p>
    <w:p w:rsidR="00312964" w:rsidRDefault="00D1394F">
      <w:pPr>
        <w:spacing w:before="120" w:after="0" w:line="240" w:lineRule="auto"/>
        <w:rPr>
          <w:i/>
          <w:iCs/>
          <w:sz w:val="24"/>
          <w:szCs w:val="24"/>
          <w:lang w:val="sk-SK"/>
        </w:rPr>
      </w:pPr>
      <w:r>
        <w:rPr>
          <w:rFonts w:ascii="Verdana" w:hAnsi="Verdana" w:cs="Verdana"/>
          <w:iCs/>
          <w:color w:val="000000"/>
          <w:sz w:val="17"/>
          <w:szCs w:val="24"/>
          <w:lang w:val="sk-SK"/>
        </w:rPr>
        <w:t>Viotti, P., &amp; Kauppi, M. (2012).</w:t>
      </w:r>
      <w:r>
        <w:rPr>
          <w:rFonts w:ascii="Verdana" w:hAnsi="Verdana" w:cs="Verdana"/>
          <w:i/>
          <w:iCs/>
          <w:color w:val="000000"/>
          <w:sz w:val="17"/>
          <w:szCs w:val="24"/>
          <w:lang w:val="sk-SK"/>
        </w:rPr>
        <w:t>International Relations Theory</w:t>
      </w:r>
      <w:r>
        <w:rPr>
          <w:i/>
          <w:iCs/>
          <w:color w:val="000000"/>
          <w:sz w:val="24"/>
          <w:szCs w:val="24"/>
          <w:lang w:val="sk-SK"/>
        </w:rPr>
        <w:t> </w:t>
      </w:r>
      <w:r>
        <w:rPr>
          <w:rFonts w:ascii="Verdana" w:hAnsi="Verdana" w:cs="Verdana"/>
          <w:iCs/>
          <w:color w:val="000000"/>
          <w:sz w:val="17"/>
          <w:szCs w:val="24"/>
          <w:lang w:val="sk-SK"/>
        </w:rPr>
        <w:t xml:space="preserve">(Fifth Edition ed.). Longman: </w:t>
      </w:r>
      <w:r>
        <w:rPr>
          <w:rFonts w:ascii="Verdana" w:hAnsi="Verdana" w:cs="Verdana"/>
          <w:iCs/>
          <w:color w:val="000000"/>
          <w:sz w:val="17"/>
          <w:szCs w:val="24"/>
        </w:rPr>
        <w:t>pp 1-12</w:t>
      </w:r>
    </w:p>
    <w:p w:rsidR="00312964" w:rsidRDefault="00312964">
      <w:pPr>
        <w:spacing w:before="120" w:after="0" w:line="240" w:lineRule="auto"/>
        <w:rPr>
          <w:i/>
          <w:iCs/>
          <w:sz w:val="24"/>
          <w:szCs w:val="24"/>
          <w:lang w:val="sk-SK"/>
        </w:rPr>
      </w:pPr>
    </w:p>
    <w:p w:rsidR="00312964" w:rsidRDefault="00D1394F">
      <w:pPr>
        <w:spacing w:before="120" w:after="0" w:line="240" w:lineRule="auto"/>
        <w:rPr>
          <w:rFonts w:ascii="Verdana" w:hAnsi="Verdana" w:cs="Verdana"/>
          <w:color w:val="000000"/>
          <w:sz w:val="17"/>
          <w:szCs w:val="24"/>
          <w:lang w:val="sk-SK"/>
        </w:rPr>
      </w:pPr>
      <w:r>
        <w:rPr>
          <w:sz w:val="24"/>
          <w:szCs w:val="24"/>
          <w:u w:val="single"/>
          <w:lang w:val="sk-SK"/>
        </w:rPr>
        <w:t>Optional reading</w:t>
      </w:r>
    </w:p>
    <w:p w:rsidR="00312964" w:rsidRDefault="00D1394F">
      <w:pPr>
        <w:spacing w:before="120" w:after="0" w:line="240" w:lineRule="auto"/>
        <w:rPr>
          <w:rFonts w:ascii="Verdana" w:hAnsi="Verdana" w:cs="Verdana"/>
          <w:color w:val="000000"/>
          <w:sz w:val="17"/>
          <w:szCs w:val="24"/>
          <w:lang w:val="sk-SK"/>
        </w:rPr>
      </w:pPr>
      <w:r>
        <w:rPr>
          <w:rFonts w:ascii="Verdana" w:hAnsi="Verdana" w:cs="Verdana"/>
          <w:color w:val="000000"/>
          <w:sz w:val="17"/>
          <w:szCs w:val="24"/>
          <w:lang w:val="sk-SK"/>
        </w:rPr>
        <w:t>Bátora, J., &amp; Hynek, N. (2009). On the IR barbaricum in Slovakia. </w:t>
      </w:r>
      <w:r>
        <w:rPr>
          <w:rFonts w:ascii="Verdana" w:hAnsi="Verdana" w:cs="Verdana"/>
          <w:i/>
          <w:color w:val="000000"/>
          <w:sz w:val="17"/>
          <w:szCs w:val="24"/>
          <w:lang w:val="sk-SK"/>
        </w:rPr>
        <w:t>Journal of InternationalRelations and Development,</w:t>
      </w:r>
      <w:r>
        <w:rPr>
          <w:rFonts w:ascii="Verdana" w:hAnsi="Verdana" w:cs="Verdana"/>
          <w:color w:val="000000"/>
          <w:sz w:val="17"/>
          <w:szCs w:val="24"/>
          <w:lang w:val="sk-SK"/>
        </w:rPr>
        <w:t xml:space="preserve">(12), 186-193. </w:t>
      </w:r>
    </w:p>
    <w:p w:rsidR="00312964" w:rsidRDefault="00D1394F">
      <w:pPr>
        <w:spacing w:before="120" w:after="0" w:line="240" w:lineRule="auto"/>
      </w:pPr>
      <w:r>
        <w:rPr>
          <w:rFonts w:ascii="Verdana" w:hAnsi="Verdana" w:cs="Verdana"/>
          <w:color w:val="000000"/>
          <w:sz w:val="17"/>
          <w:szCs w:val="24"/>
          <w:lang w:val="sk-SK"/>
        </w:rPr>
        <w:t>Hollis, M., &amp; Smith, S. (1990). </w:t>
      </w:r>
      <w:r>
        <w:rPr>
          <w:rFonts w:ascii="Verdana" w:hAnsi="Verdana" w:cs="Verdana"/>
          <w:i/>
          <w:color w:val="000000"/>
          <w:sz w:val="17"/>
          <w:szCs w:val="24"/>
          <w:lang w:val="sk-SK"/>
        </w:rPr>
        <w:t>Explaining and understanding international relations</w:t>
      </w:r>
      <w:r>
        <w:rPr>
          <w:rFonts w:ascii="Verdana" w:hAnsi="Verdana" w:cs="Verdana"/>
          <w:color w:val="000000"/>
          <w:sz w:val="17"/>
          <w:szCs w:val="24"/>
          <w:lang w:val="sk-SK"/>
        </w:rPr>
        <w:t xml:space="preserve">. Oxford: Clarendon Press </w:t>
      </w:r>
    </w:p>
    <w:p w:rsidR="00312964" w:rsidRDefault="00D1394F">
      <w:pPr>
        <w:rPr>
          <w:rFonts w:cs="Calibri"/>
          <w:b/>
          <w:bCs/>
          <w:iCs/>
          <w:color w:val="000000"/>
          <w:sz w:val="24"/>
          <w:szCs w:val="24"/>
          <w:lang w:val="sk-SK"/>
        </w:rPr>
      </w:pPr>
      <w:r>
        <w:lastRenderedPageBreak/>
        <w:br/>
      </w:r>
    </w:p>
    <w:p w:rsidR="00312964" w:rsidRDefault="00D1394F">
      <w:pPr>
        <w:spacing w:before="120" w:after="0" w:line="240" w:lineRule="auto"/>
        <w:rPr>
          <w:u w:val="single"/>
        </w:rPr>
      </w:pPr>
      <w:r>
        <w:rPr>
          <w:rFonts w:cs="Calibri"/>
          <w:b/>
          <w:bCs/>
          <w:iCs/>
          <w:color w:val="000000"/>
          <w:sz w:val="24"/>
          <w:szCs w:val="24"/>
          <w:lang w:val="sk-SK"/>
        </w:rPr>
        <w:t xml:space="preserve">Session 3. Realist theory and the critique of 'liberal utopianism': 'state of nature', </w:t>
      </w:r>
      <w:r>
        <w:rPr>
          <w:rFonts w:cs="Calibri"/>
          <w:b/>
          <w:bCs/>
          <w:i/>
          <w:iCs/>
          <w:color w:val="000000"/>
          <w:sz w:val="24"/>
          <w:szCs w:val="24"/>
          <w:lang w:val="sk-SK"/>
        </w:rPr>
        <w:t xml:space="preserve">realpolitik </w:t>
      </w:r>
      <w:r>
        <w:rPr>
          <w:rFonts w:cs="Calibri"/>
          <w:b/>
          <w:bCs/>
          <w:color w:val="000000"/>
          <w:sz w:val="24"/>
          <w:szCs w:val="24"/>
          <w:lang w:val="sk-SK"/>
        </w:rPr>
        <w:t>and the origins of war</w:t>
      </w:r>
    </w:p>
    <w:p w:rsidR="00312964" w:rsidRDefault="00312964">
      <w:pPr>
        <w:rPr>
          <w:u w:val="single"/>
        </w:rPr>
      </w:pPr>
    </w:p>
    <w:p w:rsidR="00312964" w:rsidRDefault="00D1394F">
      <w:pPr>
        <w:rPr>
          <w:i/>
          <w:iCs/>
        </w:rPr>
      </w:pPr>
      <w:r>
        <w:rPr>
          <w:u w:val="single"/>
        </w:rPr>
        <w:t>Mandatory reading</w:t>
      </w:r>
    </w:p>
    <w:p w:rsidR="00312964" w:rsidRDefault="00D1394F">
      <w:pPr>
        <w:rPr>
          <w:rFonts w:ascii="Verdana" w:hAnsi="Verdana" w:cs="Verdana"/>
          <w:color w:val="000000"/>
          <w:sz w:val="17"/>
          <w:szCs w:val="24"/>
          <w:lang w:val="sk-SK"/>
        </w:rPr>
      </w:pPr>
      <w:r>
        <w:rPr>
          <w:i/>
          <w:iCs/>
        </w:rPr>
        <w:t>Primary texts</w:t>
      </w:r>
    </w:p>
    <w:p w:rsidR="00312964" w:rsidRDefault="00D1394F">
      <w:pPr>
        <w:rPr>
          <w:rFonts w:ascii="Verdana" w:hAnsi="Verdana" w:cs="Verdana"/>
          <w:color w:val="000000"/>
          <w:sz w:val="17"/>
          <w:szCs w:val="24"/>
          <w:lang w:val="sk-SK"/>
        </w:rPr>
      </w:pPr>
      <w:r>
        <w:rPr>
          <w:rFonts w:ascii="Verdana" w:hAnsi="Verdana" w:cs="Verdana"/>
          <w:color w:val="000000"/>
          <w:sz w:val="17"/>
          <w:szCs w:val="24"/>
          <w:lang w:val="sk-SK"/>
        </w:rPr>
        <w:t>Mearsheimer, J. (2014). Why the Ukraine Crisis Is the West’s Fault. </w:t>
      </w:r>
      <w:r>
        <w:rPr>
          <w:rFonts w:ascii="Verdana" w:hAnsi="Verdana" w:cs="Verdana"/>
          <w:i/>
          <w:color w:val="000000"/>
          <w:sz w:val="17"/>
          <w:szCs w:val="24"/>
          <w:lang w:val="sk-SK"/>
        </w:rPr>
        <w:t>Foreign Affairs</w:t>
      </w:r>
      <w:r>
        <w:rPr>
          <w:rFonts w:ascii="Verdana" w:hAnsi="Verdana" w:cs="Verdana"/>
          <w:color w:val="000000"/>
          <w:sz w:val="17"/>
          <w:szCs w:val="24"/>
          <w:lang w:val="sk-SK"/>
        </w:rPr>
        <w:t>.</w:t>
      </w:r>
    </w:p>
    <w:p w:rsidR="00312964" w:rsidRDefault="00D1394F">
      <w:pPr>
        <w:spacing w:before="120" w:after="0" w:line="240" w:lineRule="auto"/>
        <w:rPr>
          <w:rFonts w:ascii="Verdana" w:hAnsi="Verdana" w:cs="Verdana"/>
          <w:color w:val="000000"/>
          <w:sz w:val="17"/>
          <w:szCs w:val="24"/>
          <w:lang w:val="sk-SK"/>
        </w:rPr>
      </w:pPr>
      <w:r>
        <w:rPr>
          <w:rFonts w:ascii="Verdana" w:hAnsi="Verdana" w:cs="Verdana"/>
          <w:color w:val="000000"/>
          <w:sz w:val="17"/>
          <w:szCs w:val="24"/>
          <w:lang w:val="sk-SK"/>
        </w:rPr>
        <w:t>Morgenthau, H. (1948). </w:t>
      </w:r>
      <w:r>
        <w:rPr>
          <w:rFonts w:ascii="Verdana" w:hAnsi="Verdana" w:cs="Verdana"/>
          <w:i/>
          <w:color w:val="000000"/>
          <w:sz w:val="17"/>
          <w:szCs w:val="24"/>
          <w:lang w:val="sk-SK"/>
        </w:rPr>
        <w:t>Politics among nations; the struggle for power and peace</w:t>
      </w:r>
      <w:r>
        <w:rPr>
          <w:rFonts w:ascii="Verdana" w:hAnsi="Verdana" w:cs="Verdana"/>
          <w:color w:val="000000"/>
          <w:sz w:val="17"/>
          <w:szCs w:val="24"/>
          <w:lang w:val="sk-SK"/>
        </w:rPr>
        <w:t>(1st ed.). New York: Knopf. : pp. 13-15, 21-29, 43-45</w:t>
      </w:r>
    </w:p>
    <w:p w:rsidR="00312964" w:rsidRDefault="00D1394F">
      <w:pPr>
        <w:spacing w:before="120" w:after="0" w:line="240" w:lineRule="auto"/>
        <w:rPr>
          <w:i/>
          <w:iCs/>
          <w:sz w:val="24"/>
          <w:szCs w:val="24"/>
        </w:rPr>
      </w:pPr>
      <w:r>
        <w:rPr>
          <w:rFonts w:ascii="Verdana" w:hAnsi="Verdana" w:cs="Verdana"/>
          <w:color w:val="000000"/>
          <w:sz w:val="17"/>
          <w:szCs w:val="24"/>
          <w:lang w:val="sk-SK"/>
        </w:rPr>
        <w:t>Morgenthau, H. (1978). Six principles of political realism. In </w:t>
      </w:r>
      <w:r>
        <w:rPr>
          <w:rFonts w:ascii="Verdana" w:hAnsi="Verdana" w:cs="Verdana"/>
          <w:i/>
          <w:color w:val="000000"/>
          <w:sz w:val="17"/>
          <w:szCs w:val="24"/>
          <w:lang w:val="sk-SK"/>
        </w:rPr>
        <w:t>Politics among nations; the struggle for power and peace</w:t>
      </w:r>
      <w:r>
        <w:rPr>
          <w:rFonts w:ascii="Verdana" w:hAnsi="Verdana" w:cs="Verdana"/>
          <w:color w:val="000000"/>
          <w:sz w:val="17"/>
          <w:szCs w:val="24"/>
          <w:lang w:val="sk-SK"/>
        </w:rPr>
        <w:t xml:space="preserve"> (5th ed., pp. 4-15). New York: Knopf. </w:t>
      </w:r>
    </w:p>
    <w:p w:rsidR="00312964" w:rsidRDefault="00D1394F">
      <w:pPr>
        <w:spacing w:before="120" w:after="0" w:line="240" w:lineRule="auto"/>
        <w:rPr>
          <w:rFonts w:ascii="Verdana" w:hAnsi="Verdana" w:cs="Verdana"/>
          <w:bCs/>
          <w:color w:val="000000"/>
          <w:sz w:val="17"/>
          <w:szCs w:val="24"/>
          <w:lang w:val="sk-SK"/>
        </w:rPr>
      </w:pPr>
      <w:r>
        <w:rPr>
          <w:i/>
          <w:iCs/>
          <w:sz w:val="24"/>
          <w:szCs w:val="24"/>
        </w:rPr>
        <w:t>Auxillary texts</w:t>
      </w:r>
    </w:p>
    <w:p w:rsidR="00312964" w:rsidRDefault="00D1394F">
      <w:pPr>
        <w:spacing w:before="120" w:after="0" w:line="240" w:lineRule="auto"/>
        <w:rPr>
          <w:rFonts w:ascii="Verdana" w:hAnsi="Verdana" w:cs="Verdana"/>
          <w:iCs/>
          <w:color w:val="000000"/>
          <w:sz w:val="17"/>
          <w:szCs w:val="24"/>
          <w:lang w:val="sk-SK"/>
        </w:rPr>
      </w:pPr>
      <w:r>
        <w:rPr>
          <w:rFonts w:ascii="Verdana" w:hAnsi="Verdana" w:cs="Verdana"/>
          <w:bCs/>
          <w:color w:val="000000"/>
          <w:sz w:val="17"/>
          <w:szCs w:val="24"/>
          <w:lang w:val="sk-SK"/>
        </w:rPr>
        <w:t xml:space="preserve">Burchill, S., &amp; Linklater, A. (1996). Theories of international relations (3rd ed.). New York: St. Martin's Press: </w:t>
      </w:r>
      <w:r>
        <w:rPr>
          <w:rFonts w:ascii="Verdana" w:hAnsi="Verdana" w:cs="Verdana"/>
          <w:bCs/>
          <w:color w:val="000000"/>
          <w:sz w:val="20"/>
          <w:szCs w:val="20"/>
          <w:lang w:val="sk-SK"/>
        </w:rPr>
        <w:t>pp. 29-34</w:t>
      </w:r>
    </w:p>
    <w:p w:rsidR="00312964" w:rsidRDefault="00D1394F">
      <w:pPr>
        <w:spacing w:before="120" w:after="0" w:line="240" w:lineRule="auto"/>
        <w:rPr>
          <w:sz w:val="24"/>
          <w:szCs w:val="24"/>
          <w:u w:val="single"/>
        </w:rPr>
      </w:pPr>
      <w:r>
        <w:rPr>
          <w:rFonts w:ascii="Verdana" w:hAnsi="Verdana" w:cs="Verdana"/>
          <w:iCs/>
          <w:color w:val="000000"/>
          <w:sz w:val="17"/>
          <w:szCs w:val="24"/>
          <w:lang w:val="sk-SK"/>
        </w:rPr>
        <w:t>Jackson, R., Sørensen, G. (2013).</w:t>
      </w:r>
      <w:r>
        <w:rPr>
          <w:rFonts w:ascii="Verdana" w:hAnsi="Verdana" w:cs="Verdana"/>
          <w:i/>
          <w:iCs/>
          <w:color w:val="000000"/>
          <w:sz w:val="17"/>
          <w:szCs w:val="24"/>
          <w:lang w:val="sk-SK"/>
        </w:rPr>
        <w:t>Introduction to international relations: Theories and approaches</w:t>
      </w:r>
      <w:r>
        <w:rPr>
          <w:i/>
          <w:iCs/>
          <w:color w:val="000000"/>
          <w:sz w:val="24"/>
          <w:szCs w:val="24"/>
          <w:lang w:val="sk-SK"/>
        </w:rPr>
        <w:t> </w:t>
      </w:r>
      <w:r>
        <w:rPr>
          <w:rFonts w:ascii="Verdana" w:hAnsi="Verdana" w:cs="Verdana"/>
          <w:iCs/>
          <w:color w:val="000000"/>
          <w:sz w:val="17"/>
          <w:szCs w:val="24"/>
          <w:lang w:val="sk-SK"/>
        </w:rPr>
        <w:t xml:space="preserve">(Fifth Edition ed.). Oxford: Oxford University Press.: </w:t>
      </w:r>
      <w:r>
        <w:rPr>
          <w:rFonts w:ascii="Verdana" w:hAnsi="Verdana" w:cs="Verdana"/>
          <w:iCs/>
          <w:color w:val="000000"/>
          <w:sz w:val="17"/>
          <w:szCs w:val="24"/>
        </w:rPr>
        <w:t>pp 71-78</w:t>
      </w:r>
    </w:p>
    <w:p w:rsidR="00312964" w:rsidRDefault="00312964">
      <w:pPr>
        <w:spacing w:before="120" w:after="0" w:line="240" w:lineRule="auto"/>
        <w:rPr>
          <w:sz w:val="24"/>
          <w:szCs w:val="24"/>
          <w:u w:val="single"/>
        </w:rPr>
      </w:pPr>
    </w:p>
    <w:p w:rsidR="00312964" w:rsidRDefault="00D1394F">
      <w:pPr>
        <w:spacing w:before="120" w:after="0" w:line="240" w:lineRule="auto"/>
        <w:rPr>
          <w:rFonts w:ascii="Verdana" w:hAnsi="Verdana" w:cs="Verdana"/>
          <w:color w:val="000000"/>
          <w:sz w:val="17"/>
          <w:szCs w:val="24"/>
        </w:rPr>
      </w:pPr>
      <w:r>
        <w:rPr>
          <w:sz w:val="24"/>
          <w:szCs w:val="24"/>
          <w:u w:val="single"/>
        </w:rPr>
        <w:t>Optional reading</w:t>
      </w:r>
    </w:p>
    <w:p w:rsidR="00312964" w:rsidRDefault="00D1394F">
      <w:pPr>
        <w:spacing w:before="120" w:after="0" w:line="240" w:lineRule="auto"/>
      </w:pPr>
      <w:r>
        <w:rPr>
          <w:rFonts w:ascii="Verdana" w:hAnsi="Verdana" w:cs="Verdana"/>
          <w:color w:val="000000"/>
          <w:sz w:val="17"/>
          <w:szCs w:val="24"/>
        </w:rPr>
        <w:t>Williams, M. (Ed.). (2007). </w:t>
      </w:r>
      <w:r>
        <w:rPr>
          <w:rFonts w:ascii="Verdana" w:hAnsi="Verdana" w:cs="Verdana"/>
          <w:i/>
          <w:color w:val="000000"/>
          <w:sz w:val="17"/>
          <w:szCs w:val="24"/>
        </w:rPr>
        <w:t>Realism reconsidered the legacy of Hans Morgenthau in international relations</w:t>
      </w:r>
      <w:r>
        <w:rPr>
          <w:rFonts w:ascii="Verdana" w:hAnsi="Verdana" w:cs="Verdana"/>
          <w:color w:val="000000"/>
          <w:sz w:val="17"/>
          <w:szCs w:val="24"/>
        </w:rPr>
        <w:t>. Oxford: Oxford University Press.</w:t>
      </w:r>
    </w:p>
    <w:p w:rsidR="00312964" w:rsidRDefault="00D1394F">
      <w:pPr>
        <w:rPr>
          <w:sz w:val="24"/>
          <w:szCs w:val="24"/>
        </w:rPr>
      </w:pPr>
      <w:r>
        <w:br/>
      </w:r>
      <w:r>
        <w:rPr>
          <w:i/>
          <w:iCs/>
          <w:sz w:val="24"/>
          <w:szCs w:val="24"/>
        </w:rPr>
        <w:t>Recommended video</w:t>
      </w:r>
    </w:p>
    <w:p w:rsidR="00312964" w:rsidRDefault="00D1394F">
      <w:pPr>
        <w:spacing w:before="120" w:after="0" w:line="240" w:lineRule="auto"/>
        <w:rPr>
          <w:sz w:val="24"/>
          <w:szCs w:val="24"/>
        </w:rPr>
      </w:pPr>
      <w:r>
        <w:rPr>
          <w:sz w:val="24"/>
          <w:szCs w:val="24"/>
        </w:rPr>
        <w:t>Through the Realist Lens. Conversations with History: John Mearsheimer</w:t>
      </w:r>
    </w:p>
    <w:p w:rsidR="00312964" w:rsidRDefault="00D1394F">
      <w:pPr>
        <w:spacing w:before="120" w:after="0" w:line="240" w:lineRule="auto"/>
        <w:rPr>
          <w:sz w:val="24"/>
          <w:szCs w:val="24"/>
        </w:rPr>
      </w:pPr>
      <w:r>
        <w:rPr>
          <w:sz w:val="24"/>
          <w:szCs w:val="24"/>
        </w:rPr>
        <w:t>&lt;http://conversations.berkeley.edu/content/john-mearsheimer&gt;</w:t>
      </w:r>
    </w:p>
    <w:p w:rsidR="00312964" w:rsidRDefault="00312964">
      <w:pPr>
        <w:spacing w:before="120" w:after="0" w:line="240" w:lineRule="auto"/>
        <w:rPr>
          <w:sz w:val="24"/>
          <w:szCs w:val="24"/>
        </w:rPr>
      </w:pPr>
    </w:p>
    <w:p w:rsidR="00312964" w:rsidRDefault="00D1394F">
      <w:pPr>
        <w:spacing w:before="120" w:after="0" w:line="240" w:lineRule="auto"/>
        <w:rPr>
          <w:sz w:val="24"/>
          <w:szCs w:val="24"/>
        </w:rPr>
      </w:pPr>
      <w:r>
        <w:rPr>
          <w:sz w:val="24"/>
          <w:szCs w:val="24"/>
          <w:u w:val="single"/>
        </w:rPr>
        <w:t xml:space="preserve">Question for debate </w:t>
      </w:r>
    </w:p>
    <w:p w:rsidR="00312964" w:rsidRDefault="00D1394F">
      <w:pPr>
        <w:spacing w:before="120" w:after="0" w:line="240" w:lineRule="auto"/>
        <w:rPr>
          <w:sz w:val="24"/>
          <w:szCs w:val="24"/>
        </w:rPr>
      </w:pPr>
      <w:r>
        <w:rPr>
          <w:sz w:val="24"/>
          <w:szCs w:val="24"/>
        </w:rPr>
        <w:t>Russia's policies in the Ukrainian crisis: 'imperialist' or 'status quo'?</w:t>
      </w:r>
    </w:p>
    <w:p w:rsidR="00312964" w:rsidRDefault="00312964">
      <w:pPr>
        <w:spacing w:before="120" w:after="0" w:line="240" w:lineRule="auto"/>
        <w:rPr>
          <w:sz w:val="24"/>
          <w:szCs w:val="24"/>
        </w:rPr>
      </w:pPr>
    </w:p>
    <w:p w:rsidR="00312964" w:rsidRDefault="00312964">
      <w:pPr>
        <w:tabs>
          <w:tab w:val="left" w:pos="6360"/>
        </w:tabs>
        <w:spacing w:after="120"/>
        <w:rPr>
          <w:b/>
          <w:bCs/>
          <w:sz w:val="24"/>
          <w:szCs w:val="24"/>
          <w:lang w:val="sk-SK"/>
        </w:rPr>
      </w:pPr>
    </w:p>
    <w:p w:rsidR="00312964" w:rsidRDefault="00D1394F">
      <w:pPr>
        <w:tabs>
          <w:tab w:val="left" w:pos="6360"/>
        </w:tabs>
        <w:spacing w:after="120"/>
        <w:rPr>
          <w:u w:val="single"/>
        </w:rPr>
      </w:pPr>
      <w:r>
        <w:rPr>
          <w:b/>
          <w:bCs/>
          <w:sz w:val="24"/>
          <w:szCs w:val="24"/>
          <w:lang w:val="sk-SK"/>
        </w:rPr>
        <w:t xml:space="preserve">Session 4. Neorealism (structural realism): </w:t>
      </w:r>
      <w:r>
        <w:rPr>
          <w:b/>
          <w:bCs/>
          <w:sz w:val="24"/>
          <w:szCs w:val="24"/>
        </w:rPr>
        <w:t>structure of international politics</w:t>
      </w:r>
      <w:r>
        <w:rPr>
          <w:b/>
          <w:bCs/>
          <w:sz w:val="24"/>
          <w:szCs w:val="24"/>
          <w:lang w:val="sk-SK"/>
        </w:rPr>
        <w:t xml:space="preserve">, stability, polarity </w:t>
      </w:r>
    </w:p>
    <w:p w:rsidR="00312964" w:rsidRDefault="00D1394F">
      <w:pPr>
        <w:rPr>
          <w:i/>
          <w:iCs/>
        </w:rPr>
      </w:pPr>
      <w:r>
        <w:rPr>
          <w:u w:val="single"/>
        </w:rPr>
        <w:t>Mandatory reading</w:t>
      </w:r>
    </w:p>
    <w:p w:rsidR="00312964" w:rsidRDefault="00D1394F">
      <w:pPr>
        <w:rPr>
          <w:rFonts w:ascii="Verdana" w:hAnsi="Verdana" w:cs="Verdana"/>
          <w:iCs/>
          <w:color w:val="000000"/>
          <w:sz w:val="17"/>
          <w:szCs w:val="24"/>
          <w:lang w:val="sk-SK"/>
        </w:rPr>
      </w:pPr>
      <w:r>
        <w:rPr>
          <w:i/>
          <w:iCs/>
        </w:rPr>
        <w:t>Primary texts</w:t>
      </w:r>
    </w:p>
    <w:p w:rsidR="00312964" w:rsidRDefault="00D1394F">
      <w:pPr>
        <w:spacing w:before="120" w:after="0" w:line="240" w:lineRule="auto"/>
        <w:rPr>
          <w:i/>
          <w:iCs/>
          <w:sz w:val="24"/>
          <w:szCs w:val="24"/>
        </w:rPr>
      </w:pPr>
      <w:r>
        <w:rPr>
          <w:rFonts w:ascii="Verdana" w:hAnsi="Verdana" w:cs="Verdana"/>
          <w:iCs/>
          <w:color w:val="000000"/>
          <w:sz w:val="17"/>
          <w:szCs w:val="24"/>
          <w:lang w:val="sk-SK"/>
        </w:rPr>
        <w:t>Waltz, K. (1979). </w:t>
      </w:r>
      <w:r>
        <w:rPr>
          <w:rFonts w:ascii="Verdana" w:hAnsi="Verdana" w:cs="Verdana"/>
          <w:i/>
          <w:iCs/>
          <w:color w:val="000000"/>
          <w:sz w:val="17"/>
          <w:szCs w:val="24"/>
          <w:lang w:val="sk-SK"/>
        </w:rPr>
        <w:t>Theory of international politics</w:t>
      </w:r>
      <w:r>
        <w:rPr>
          <w:rFonts w:ascii="Verdana" w:hAnsi="Verdana" w:cs="Verdana"/>
          <w:iCs/>
          <w:color w:val="000000"/>
          <w:sz w:val="17"/>
          <w:szCs w:val="24"/>
          <w:lang w:val="sk-SK"/>
        </w:rPr>
        <w:t>. Reading, Mass.: Addison-Wesley Pub.: pp. 116-128, 161-182</w:t>
      </w:r>
    </w:p>
    <w:p w:rsidR="00312964" w:rsidRDefault="00D1394F">
      <w:pPr>
        <w:spacing w:before="120" w:after="0" w:line="240" w:lineRule="auto"/>
        <w:rPr>
          <w:rFonts w:ascii="Verdana" w:hAnsi="Verdana" w:cs="Verdana"/>
          <w:color w:val="000000"/>
          <w:sz w:val="17"/>
          <w:szCs w:val="24"/>
          <w:lang w:val="sk-SK"/>
        </w:rPr>
      </w:pPr>
      <w:r>
        <w:rPr>
          <w:i/>
          <w:iCs/>
          <w:sz w:val="24"/>
          <w:szCs w:val="24"/>
        </w:rPr>
        <w:t>Auxillary texts</w:t>
      </w:r>
    </w:p>
    <w:p w:rsidR="00312964" w:rsidRDefault="00D1394F">
      <w:pPr>
        <w:spacing w:before="120" w:after="0" w:line="240" w:lineRule="auto"/>
      </w:pPr>
      <w:r>
        <w:rPr>
          <w:rFonts w:ascii="Verdana" w:hAnsi="Verdana" w:cs="Verdana"/>
          <w:color w:val="000000"/>
          <w:sz w:val="17"/>
          <w:szCs w:val="24"/>
          <w:lang w:val="sk-SK"/>
        </w:rPr>
        <w:lastRenderedPageBreak/>
        <w:t>Jackson, R., Sørensen, G. (2013).</w:t>
      </w:r>
      <w:r>
        <w:rPr>
          <w:rFonts w:ascii="Verdana" w:hAnsi="Verdana" w:cs="Verdana"/>
          <w:i/>
          <w:color w:val="000000"/>
          <w:sz w:val="17"/>
          <w:szCs w:val="24"/>
          <w:lang w:val="sk-SK"/>
        </w:rPr>
        <w:t>Introduction to international relations: Theories and approaches</w:t>
      </w:r>
      <w:r>
        <w:rPr>
          <w:color w:val="000000"/>
          <w:sz w:val="24"/>
          <w:szCs w:val="24"/>
          <w:lang w:val="sk-SK"/>
        </w:rPr>
        <w:t> </w:t>
      </w:r>
      <w:r>
        <w:rPr>
          <w:rFonts w:ascii="Verdana" w:hAnsi="Verdana" w:cs="Verdana"/>
          <w:color w:val="000000"/>
          <w:sz w:val="17"/>
          <w:szCs w:val="24"/>
          <w:lang w:val="sk-SK"/>
        </w:rPr>
        <w:t>(Fifth Edition ed.). Oxford: Oxford University Press.</w:t>
      </w:r>
      <w:r>
        <w:rPr>
          <w:sz w:val="24"/>
          <w:szCs w:val="24"/>
          <w:lang w:val="sk-SK"/>
        </w:rPr>
        <w:t xml:space="preserve">  pp.  79-85</w:t>
      </w:r>
    </w:p>
    <w:p w:rsidR="00312964" w:rsidRDefault="00312964">
      <w:pPr>
        <w:spacing w:before="120" w:after="0" w:line="240" w:lineRule="auto"/>
      </w:pPr>
    </w:p>
    <w:p w:rsidR="00312964" w:rsidRDefault="00D1394F">
      <w:pPr>
        <w:rPr>
          <w:rFonts w:ascii="Verdana" w:hAnsi="Verdana" w:cs="Verdana"/>
          <w:color w:val="000000"/>
          <w:sz w:val="17"/>
        </w:rPr>
      </w:pPr>
      <w:r>
        <w:rPr>
          <w:u w:val="single"/>
        </w:rPr>
        <w:t>Optional reading</w:t>
      </w:r>
    </w:p>
    <w:p w:rsidR="00312964" w:rsidRDefault="00D1394F">
      <w:r>
        <w:rPr>
          <w:rFonts w:ascii="Verdana" w:hAnsi="Verdana" w:cs="Verdana"/>
          <w:color w:val="000000"/>
          <w:sz w:val="17"/>
        </w:rPr>
        <w:t>Keohane, R. (Ed.). (1986). </w:t>
      </w:r>
      <w:r>
        <w:rPr>
          <w:rFonts w:ascii="Verdana" w:hAnsi="Verdana" w:cs="Verdana"/>
          <w:i/>
          <w:color w:val="000000"/>
          <w:sz w:val="17"/>
        </w:rPr>
        <w:t>Neorealism and its critics</w:t>
      </w:r>
      <w:r>
        <w:rPr>
          <w:rFonts w:ascii="Verdana" w:hAnsi="Verdana" w:cs="Verdana"/>
          <w:color w:val="000000"/>
          <w:sz w:val="17"/>
        </w:rPr>
        <w:t>. New York: Columbia University Press.</w:t>
      </w:r>
    </w:p>
    <w:p w:rsidR="00312964" w:rsidRDefault="00D1394F">
      <w:r>
        <w:br/>
      </w:r>
      <w:r>
        <w:rPr>
          <w:i/>
          <w:iCs/>
        </w:rPr>
        <w:t>Recommended video</w:t>
      </w:r>
    </w:p>
    <w:p w:rsidR="00312964" w:rsidRDefault="00D1394F">
      <w:pPr>
        <w:rPr>
          <w:i/>
          <w:iCs/>
        </w:rPr>
      </w:pPr>
      <w:r>
        <w:t>Theory and International Politics. Conversations with with History: Kenneth Waltz</w:t>
      </w:r>
    </w:p>
    <w:p w:rsidR="00312964" w:rsidRDefault="00D1394F">
      <w:pPr>
        <w:rPr>
          <w:u w:val="single"/>
        </w:rPr>
      </w:pPr>
      <w:r>
        <w:rPr>
          <w:i/>
          <w:iCs/>
        </w:rPr>
        <w:t>&lt;http://conversations.berkeley.edu/content/kenneth-waltz&gt;</w:t>
      </w:r>
    </w:p>
    <w:p w:rsidR="00312964" w:rsidRDefault="00312964">
      <w:pPr>
        <w:tabs>
          <w:tab w:val="left" w:pos="6360"/>
        </w:tabs>
        <w:spacing w:after="120"/>
        <w:rPr>
          <w:u w:val="single"/>
        </w:rPr>
      </w:pPr>
    </w:p>
    <w:p w:rsidR="00312964" w:rsidRDefault="00D1394F">
      <w:pPr>
        <w:tabs>
          <w:tab w:val="left" w:pos="6360"/>
        </w:tabs>
        <w:spacing w:after="120"/>
      </w:pPr>
      <w:r>
        <w:rPr>
          <w:u w:val="single"/>
        </w:rPr>
        <w:t>Question for debate</w:t>
      </w:r>
    </w:p>
    <w:p w:rsidR="00312964" w:rsidRDefault="00D1394F">
      <w:pPr>
        <w:tabs>
          <w:tab w:val="left" w:pos="6360"/>
        </w:tabs>
        <w:spacing w:after="120"/>
      </w:pPr>
      <w:r>
        <w:t>After the Cold War: is our world uni- or multipolar?</w:t>
      </w:r>
    </w:p>
    <w:p w:rsidR="00312964" w:rsidRDefault="00312964">
      <w:pPr>
        <w:tabs>
          <w:tab w:val="left" w:pos="6360"/>
        </w:tabs>
        <w:spacing w:after="120"/>
      </w:pPr>
    </w:p>
    <w:p w:rsidR="00312964" w:rsidRDefault="00D1394F">
      <w:pPr>
        <w:tabs>
          <w:tab w:val="left" w:pos="6360"/>
        </w:tabs>
        <w:spacing w:after="120"/>
        <w:rPr>
          <w:u w:val="single"/>
        </w:rPr>
      </w:pPr>
      <w:r>
        <w:rPr>
          <w:b/>
          <w:bCs/>
          <w:lang w:val="sk-SK"/>
        </w:rPr>
        <w:t>Session 5.  The liberal response to neorealism: 'complex interdependence',  cooperation and international institutions</w:t>
      </w:r>
    </w:p>
    <w:p w:rsidR="00312964" w:rsidRDefault="00D1394F">
      <w:pPr>
        <w:rPr>
          <w:i/>
          <w:iCs/>
        </w:rPr>
      </w:pPr>
      <w:r>
        <w:rPr>
          <w:u w:val="single"/>
        </w:rPr>
        <w:t>Mandatory reading</w:t>
      </w:r>
    </w:p>
    <w:p w:rsidR="00312964" w:rsidRDefault="00D1394F">
      <w:pPr>
        <w:rPr>
          <w:rFonts w:ascii="Verdana" w:hAnsi="Verdana" w:cs="Verdana"/>
          <w:color w:val="000000"/>
          <w:sz w:val="17"/>
          <w:szCs w:val="24"/>
          <w:lang w:val="sk-SK"/>
        </w:rPr>
      </w:pPr>
      <w:r>
        <w:rPr>
          <w:i/>
          <w:iCs/>
        </w:rPr>
        <w:t>Primary texts</w:t>
      </w:r>
    </w:p>
    <w:p w:rsidR="00312964" w:rsidRDefault="00D1394F">
      <w:pPr>
        <w:spacing w:before="120" w:after="0" w:line="240" w:lineRule="auto"/>
        <w:rPr>
          <w:b/>
          <w:bCs/>
          <w:i/>
          <w:iCs/>
          <w:lang w:val="sk-SK"/>
        </w:rPr>
      </w:pPr>
      <w:r>
        <w:rPr>
          <w:rFonts w:ascii="Verdana" w:hAnsi="Verdana" w:cs="Verdana"/>
          <w:color w:val="000000"/>
          <w:sz w:val="17"/>
          <w:szCs w:val="24"/>
          <w:lang w:val="sk-SK"/>
        </w:rPr>
        <w:t>Keohane, R., &amp; Nye, J. (1977). Realism and complex interdependence. In </w:t>
      </w:r>
      <w:r>
        <w:rPr>
          <w:rFonts w:ascii="Verdana" w:hAnsi="Verdana" w:cs="Verdana"/>
          <w:i/>
          <w:color w:val="000000"/>
          <w:sz w:val="17"/>
          <w:szCs w:val="24"/>
          <w:lang w:val="sk-SK"/>
        </w:rPr>
        <w:t>Power and interdependence: World politics in transition</w:t>
      </w:r>
      <w:r>
        <w:rPr>
          <w:rFonts w:ascii="Verdana" w:hAnsi="Verdana" w:cs="Verdana"/>
          <w:color w:val="000000"/>
          <w:sz w:val="17"/>
          <w:szCs w:val="24"/>
          <w:lang w:val="sk-SK"/>
        </w:rPr>
        <w:t>. Boston: Little, Brown.</w:t>
      </w:r>
    </w:p>
    <w:p w:rsidR="00312964" w:rsidRDefault="00312964">
      <w:pPr>
        <w:tabs>
          <w:tab w:val="left" w:pos="6360"/>
        </w:tabs>
        <w:spacing w:after="120"/>
        <w:rPr>
          <w:b/>
          <w:bCs/>
          <w:i/>
          <w:iCs/>
          <w:lang w:val="sk-SK"/>
        </w:rPr>
      </w:pPr>
    </w:p>
    <w:p w:rsidR="00312964" w:rsidRDefault="00D1394F">
      <w:pPr>
        <w:spacing w:before="120" w:after="0" w:line="240" w:lineRule="auto"/>
        <w:rPr>
          <w:rFonts w:ascii="Verdana" w:hAnsi="Verdana" w:cs="Verdana"/>
          <w:color w:val="000000"/>
          <w:sz w:val="17"/>
          <w:szCs w:val="24"/>
          <w:lang w:val="sk-SK"/>
        </w:rPr>
      </w:pPr>
      <w:r>
        <w:rPr>
          <w:i/>
          <w:iCs/>
          <w:sz w:val="24"/>
          <w:szCs w:val="24"/>
        </w:rPr>
        <w:t>Auxillary texts</w:t>
      </w:r>
    </w:p>
    <w:p w:rsidR="00312964" w:rsidRDefault="00D1394F">
      <w:pPr>
        <w:spacing w:before="120" w:after="0" w:line="240" w:lineRule="auto"/>
        <w:rPr>
          <w:rFonts w:ascii="Verdana" w:hAnsi="Verdana" w:cs="Verdana"/>
          <w:color w:val="000000"/>
          <w:sz w:val="17"/>
          <w:szCs w:val="24"/>
          <w:lang w:val="sk-SK"/>
        </w:rPr>
      </w:pPr>
      <w:r>
        <w:rPr>
          <w:rFonts w:ascii="Verdana" w:hAnsi="Verdana" w:cs="Verdana"/>
          <w:color w:val="000000"/>
          <w:sz w:val="17"/>
          <w:szCs w:val="24"/>
          <w:lang w:val="sk-SK"/>
        </w:rPr>
        <w:t>Jackson, R., Sørensen, G. (2013).</w:t>
      </w:r>
      <w:r>
        <w:rPr>
          <w:rFonts w:ascii="Verdana" w:hAnsi="Verdana" w:cs="Verdana"/>
          <w:i/>
          <w:color w:val="000000"/>
          <w:sz w:val="17"/>
          <w:szCs w:val="24"/>
          <w:lang w:val="sk-SK"/>
        </w:rPr>
        <w:t>Introduction to international relations: Theories and approaches</w:t>
      </w:r>
      <w:r>
        <w:rPr>
          <w:color w:val="000000"/>
          <w:sz w:val="24"/>
          <w:szCs w:val="24"/>
          <w:lang w:val="sk-SK"/>
        </w:rPr>
        <w:t> </w:t>
      </w:r>
      <w:r>
        <w:rPr>
          <w:rFonts w:ascii="Verdana" w:hAnsi="Verdana" w:cs="Verdana"/>
          <w:color w:val="000000"/>
          <w:sz w:val="17"/>
          <w:szCs w:val="24"/>
          <w:lang w:val="sk-SK"/>
        </w:rPr>
        <w:t>(Fifth Edition ed.). Oxford: Oxford University Press.</w:t>
      </w:r>
      <w:r>
        <w:rPr>
          <w:sz w:val="24"/>
          <w:szCs w:val="24"/>
          <w:lang w:val="sk-SK"/>
        </w:rPr>
        <w:t xml:space="preserve">  pp. 100-101</w:t>
      </w:r>
    </w:p>
    <w:p w:rsidR="00312964" w:rsidRDefault="00D1394F">
      <w:pPr>
        <w:spacing w:before="120" w:after="0" w:line="240" w:lineRule="auto"/>
      </w:pPr>
      <w:r>
        <w:rPr>
          <w:rFonts w:ascii="Verdana" w:hAnsi="Verdana" w:cs="Verdana"/>
          <w:color w:val="000000"/>
          <w:sz w:val="17"/>
          <w:szCs w:val="24"/>
          <w:lang w:val="sk-SK"/>
        </w:rPr>
        <w:t>Viotti, P., &amp; Kauppi, M. (2012).</w:t>
      </w:r>
      <w:r>
        <w:rPr>
          <w:rFonts w:ascii="Verdana" w:hAnsi="Verdana" w:cs="Verdana"/>
          <w:i/>
          <w:color w:val="000000"/>
          <w:sz w:val="17"/>
          <w:szCs w:val="24"/>
          <w:lang w:val="sk-SK"/>
        </w:rPr>
        <w:t>International Relations Theory</w:t>
      </w:r>
      <w:r>
        <w:rPr>
          <w:color w:val="000000"/>
          <w:sz w:val="24"/>
          <w:szCs w:val="24"/>
          <w:lang w:val="sk-SK"/>
        </w:rPr>
        <w:t> </w:t>
      </w:r>
      <w:r>
        <w:rPr>
          <w:rFonts w:ascii="Verdana" w:hAnsi="Verdana" w:cs="Verdana"/>
          <w:color w:val="000000"/>
          <w:sz w:val="17"/>
          <w:szCs w:val="24"/>
          <w:lang w:val="sk-SK"/>
        </w:rPr>
        <w:t xml:space="preserve">(Fifth Edition ed.). Longman </w:t>
      </w:r>
      <w:r>
        <w:rPr>
          <w:rFonts w:ascii="Verdana" w:hAnsi="Verdana" w:cs="Verdana"/>
          <w:color w:val="000000"/>
          <w:sz w:val="17"/>
          <w:szCs w:val="24"/>
        </w:rPr>
        <w:t xml:space="preserve"> </w:t>
      </w:r>
      <w:r>
        <w:rPr>
          <w:sz w:val="24"/>
          <w:szCs w:val="24"/>
        </w:rPr>
        <w:t>pp. 129</w:t>
      </w:r>
      <w:r>
        <w:rPr>
          <w:sz w:val="24"/>
          <w:szCs w:val="24"/>
          <w:lang w:val="sk-SK"/>
        </w:rPr>
        <w:t>-131, 137-156</w:t>
      </w:r>
    </w:p>
    <w:p w:rsidR="00312964" w:rsidRDefault="00312964">
      <w:pPr>
        <w:spacing w:before="120" w:after="0" w:line="240" w:lineRule="auto"/>
      </w:pPr>
    </w:p>
    <w:p w:rsidR="00312964" w:rsidRDefault="00D1394F">
      <w:pPr>
        <w:rPr>
          <w:rFonts w:ascii="Verdana" w:hAnsi="Verdana" w:cs="Verdana"/>
          <w:bCs/>
          <w:color w:val="000000"/>
          <w:sz w:val="17"/>
          <w:szCs w:val="24"/>
        </w:rPr>
      </w:pPr>
      <w:r>
        <w:rPr>
          <w:u w:val="single"/>
        </w:rPr>
        <w:t>Optional reading</w:t>
      </w:r>
    </w:p>
    <w:p w:rsidR="00312964" w:rsidRDefault="00D1394F">
      <w:pPr>
        <w:spacing w:before="120" w:after="0" w:line="240" w:lineRule="auto"/>
        <w:rPr>
          <w:b/>
          <w:bCs/>
        </w:rPr>
      </w:pPr>
      <w:r>
        <w:rPr>
          <w:rFonts w:ascii="Verdana" w:hAnsi="Verdana" w:cs="Verdana"/>
          <w:bCs/>
          <w:color w:val="000000"/>
          <w:sz w:val="17"/>
          <w:szCs w:val="24"/>
        </w:rPr>
        <w:t xml:space="preserve">Moravcsik, A. (1997). Taking Preferences Seriously: A Liberal Theory of International Politics, </w:t>
      </w:r>
      <w:r>
        <w:rPr>
          <w:rFonts w:ascii="Verdana" w:hAnsi="Verdana" w:cs="Verdana"/>
          <w:bCs/>
          <w:i/>
          <w:iCs/>
          <w:color w:val="000000"/>
          <w:sz w:val="17"/>
          <w:szCs w:val="24"/>
        </w:rPr>
        <w:t xml:space="preserve">International Organization </w:t>
      </w:r>
      <w:r>
        <w:rPr>
          <w:rFonts w:ascii="Verdana" w:hAnsi="Verdana" w:cs="Verdana"/>
          <w:bCs/>
          <w:color w:val="000000"/>
          <w:sz w:val="17"/>
          <w:szCs w:val="24"/>
        </w:rPr>
        <w:t xml:space="preserve">51:4, </w:t>
      </w:r>
      <w:proofErr w:type="gramStart"/>
      <w:r>
        <w:rPr>
          <w:rFonts w:ascii="Verdana" w:hAnsi="Verdana" w:cs="Verdana"/>
          <w:bCs/>
          <w:color w:val="000000"/>
          <w:sz w:val="17"/>
          <w:szCs w:val="24"/>
        </w:rPr>
        <w:t>pp</w:t>
      </w:r>
      <w:proofErr w:type="gramEnd"/>
      <w:r>
        <w:rPr>
          <w:rFonts w:ascii="Verdana" w:hAnsi="Verdana" w:cs="Verdana"/>
          <w:bCs/>
          <w:color w:val="000000"/>
          <w:sz w:val="17"/>
          <w:szCs w:val="24"/>
        </w:rPr>
        <w:t>. 513-553.</w:t>
      </w:r>
    </w:p>
    <w:p w:rsidR="00312964" w:rsidRDefault="00312964">
      <w:pPr>
        <w:spacing w:before="120" w:after="0" w:line="240" w:lineRule="auto"/>
        <w:ind w:left="360" w:hanging="360"/>
        <w:rPr>
          <w:b/>
          <w:bCs/>
        </w:rPr>
      </w:pPr>
    </w:p>
    <w:p w:rsidR="00312964" w:rsidRDefault="00D1394F">
      <w:pPr>
        <w:spacing w:before="120" w:after="0" w:line="240" w:lineRule="auto"/>
        <w:ind w:left="360" w:hanging="360"/>
      </w:pPr>
      <w:r>
        <w:rPr>
          <w:u w:val="single"/>
        </w:rPr>
        <w:t>Short essay question</w:t>
      </w:r>
    </w:p>
    <w:p w:rsidR="00312964" w:rsidRDefault="00D1394F">
      <w:pPr>
        <w:spacing w:before="120" w:after="0" w:line="240" w:lineRule="auto"/>
        <w:rPr>
          <w:b/>
          <w:bCs/>
          <w:lang w:val="sk-SK"/>
        </w:rPr>
      </w:pPr>
      <w:r>
        <w:t>Explain how Keohane and Nye understand complex interdependence</w:t>
      </w:r>
    </w:p>
    <w:p w:rsidR="00312964" w:rsidRDefault="00312964">
      <w:pPr>
        <w:spacing w:before="120" w:after="0" w:line="240" w:lineRule="auto"/>
        <w:rPr>
          <w:b/>
          <w:bCs/>
          <w:lang w:val="sk-SK"/>
        </w:rPr>
      </w:pPr>
    </w:p>
    <w:p w:rsidR="00312964" w:rsidRDefault="00D1394F">
      <w:pPr>
        <w:spacing w:before="120" w:after="0" w:line="240" w:lineRule="auto"/>
        <w:rPr>
          <w:u w:val="single"/>
        </w:rPr>
      </w:pPr>
      <w:r>
        <w:rPr>
          <w:b/>
          <w:bCs/>
          <w:lang w:val="sk-SK"/>
        </w:rPr>
        <w:t>Session 6. The English school of international relations: 'international society' and 'world order'</w:t>
      </w:r>
    </w:p>
    <w:p w:rsidR="00312964" w:rsidRDefault="00D1394F">
      <w:pPr>
        <w:rPr>
          <w:i/>
          <w:iCs/>
        </w:rPr>
      </w:pPr>
      <w:r>
        <w:rPr>
          <w:u w:val="single"/>
        </w:rPr>
        <w:t>Mandatory reading</w:t>
      </w:r>
    </w:p>
    <w:p w:rsidR="00312964" w:rsidRDefault="00D1394F">
      <w:pPr>
        <w:rPr>
          <w:rFonts w:ascii="Verdana" w:hAnsi="Verdana" w:cs="Verdana"/>
          <w:iCs/>
          <w:color w:val="000000"/>
          <w:sz w:val="17"/>
          <w:szCs w:val="24"/>
          <w:lang w:val="sk-SK"/>
        </w:rPr>
      </w:pPr>
      <w:r>
        <w:rPr>
          <w:i/>
          <w:iCs/>
        </w:rPr>
        <w:t>Primary texts</w:t>
      </w:r>
    </w:p>
    <w:p w:rsidR="00312964" w:rsidRDefault="00D1394F">
      <w:pPr>
        <w:spacing w:before="120" w:after="0" w:line="240" w:lineRule="auto"/>
        <w:rPr>
          <w:rFonts w:ascii="Verdana" w:hAnsi="Verdana" w:cs="Verdana"/>
          <w:iCs/>
          <w:color w:val="000000"/>
          <w:sz w:val="17"/>
          <w:szCs w:val="24"/>
          <w:lang w:val="sk-SK"/>
        </w:rPr>
      </w:pPr>
      <w:r>
        <w:rPr>
          <w:rFonts w:ascii="Verdana" w:hAnsi="Verdana" w:cs="Verdana"/>
          <w:iCs/>
          <w:color w:val="000000"/>
          <w:sz w:val="17"/>
          <w:szCs w:val="24"/>
          <w:lang w:val="sk-SK"/>
        </w:rPr>
        <w:lastRenderedPageBreak/>
        <w:t>Bull, H. (1977). </w:t>
      </w:r>
      <w:r>
        <w:rPr>
          <w:rFonts w:ascii="Verdana" w:hAnsi="Verdana" w:cs="Verdana"/>
          <w:i/>
          <w:iCs/>
          <w:color w:val="000000"/>
          <w:sz w:val="17"/>
          <w:szCs w:val="24"/>
          <w:lang w:val="sk-SK"/>
        </w:rPr>
        <w:t>The anarchical society: A study of order in world politics</w:t>
      </w:r>
      <w:r>
        <w:rPr>
          <w:rFonts w:ascii="Verdana" w:hAnsi="Verdana" w:cs="Verdana"/>
          <w:iCs/>
          <w:color w:val="000000"/>
          <w:sz w:val="17"/>
          <w:szCs w:val="24"/>
          <w:lang w:val="sk-SK"/>
        </w:rPr>
        <w:t>. New York: Columbia University Press.: pp. 3-21</w:t>
      </w:r>
    </w:p>
    <w:p w:rsidR="00312964" w:rsidRDefault="00D1394F">
      <w:pPr>
        <w:spacing w:before="120" w:after="0" w:line="240" w:lineRule="auto"/>
        <w:rPr>
          <w:i/>
          <w:iCs/>
          <w:sz w:val="24"/>
          <w:szCs w:val="24"/>
        </w:rPr>
      </w:pPr>
      <w:r>
        <w:rPr>
          <w:rFonts w:ascii="Verdana" w:hAnsi="Verdana" w:cs="Verdana"/>
          <w:iCs/>
          <w:color w:val="000000"/>
          <w:sz w:val="17"/>
          <w:szCs w:val="24"/>
          <w:lang w:val="sk-SK"/>
        </w:rPr>
        <w:t>Watson, A. (1992). </w:t>
      </w:r>
      <w:r>
        <w:rPr>
          <w:rFonts w:ascii="Verdana" w:hAnsi="Verdana" w:cs="Verdana"/>
          <w:i/>
          <w:iCs/>
          <w:color w:val="000000"/>
          <w:sz w:val="17"/>
          <w:szCs w:val="24"/>
          <w:lang w:val="sk-SK"/>
        </w:rPr>
        <w:t>The evolution of international society a comparative historical analysis</w:t>
      </w:r>
      <w:r>
        <w:rPr>
          <w:rFonts w:ascii="Verdana" w:hAnsi="Verdana" w:cs="Verdana"/>
          <w:iCs/>
          <w:color w:val="000000"/>
          <w:sz w:val="17"/>
          <w:szCs w:val="24"/>
          <w:lang w:val="sk-SK"/>
        </w:rPr>
        <w:t>. London: Routledge.  pp. 182-196, 214-227,  294-298</w:t>
      </w:r>
    </w:p>
    <w:p w:rsidR="00312964" w:rsidRDefault="00D1394F">
      <w:pPr>
        <w:spacing w:before="120" w:after="0" w:line="240" w:lineRule="auto"/>
        <w:rPr>
          <w:rFonts w:ascii="Verdana" w:hAnsi="Verdana" w:cs="Verdana"/>
          <w:color w:val="000000"/>
          <w:sz w:val="17"/>
          <w:szCs w:val="24"/>
          <w:lang w:val="sk-SK"/>
        </w:rPr>
      </w:pPr>
      <w:r>
        <w:rPr>
          <w:i/>
          <w:iCs/>
          <w:sz w:val="24"/>
          <w:szCs w:val="24"/>
        </w:rPr>
        <w:t>Auxillary texts</w:t>
      </w:r>
    </w:p>
    <w:p w:rsidR="00312964" w:rsidRDefault="00D1394F">
      <w:pPr>
        <w:spacing w:before="120" w:after="0" w:line="240" w:lineRule="auto"/>
      </w:pPr>
      <w:r>
        <w:rPr>
          <w:rFonts w:ascii="Verdana" w:hAnsi="Verdana" w:cs="Verdana"/>
          <w:color w:val="000000"/>
          <w:sz w:val="17"/>
          <w:szCs w:val="24"/>
          <w:lang w:val="sk-SK"/>
        </w:rPr>
        <w:t>Viotti, P., &amp; Kauppi, M. (2012).</w:t>
      </w:r>
      <w:r>
        <w:rPr>
          <w:rFonts w:ascii="Verdana" w:hAnsi="Verdana" w:cs="Verdana"/>
          <w:i/>
          <w:color w:val="000000"/>
          <w:sz w:val="17"/>
          <w:szCs w:val="24"/>
          <w:lang w:val="sk-SK"/>
        </w:rPr>
        <w:t>International Relations Theory</w:t>
      </w:r>
      <w:r>
        <w:rPr>
          <w:color w:val="000000"/>
          <w:sz w:val="24"/>
          <w:szCs w:val="24"/>
          <w:lang w:val="sk-SK"/>
        </w:rPr>
        <w:t> </w:t>
      </w:r>
      <w:r>
        <w:rPr>
          <w:rFonts w:ascii="Verdana" w:hAnsi="Verdana" w:cs="Verdana"/>
          <w:color w:val="000000"/>
          <w:sz w:val="17"/>
          <w:szCs w:val="24"/>
          <w:lang w:val="sk-SK"/>
        </w:rPr>
        <w:t xml:space="preserve">(Fifth Edition ed.). Longman </w:t>
      </w:r>
      <w:r>
        <w:rPr>
          <w:rFonts w:ascii="Verdana" w:hAnsi="Verdana" w:cs="Verdana"/>
          <w:color w:val="000000"/>
          <w:sz w:val="17"/>
          <w:szCs w:val="24"/>
        </w:rPr>
        <w:t xml:space="preserve">pp. </w:t>
      </w:r>
      <w:r>
        <w:rPr>
          <w:sz w:val="24"/>
          <w:szCs w:val="24"/>
        </w:rPr>
        <w:t>239-</w:t>
      </w:r>
      <w:proofErr w:type="gramStart"/>
      <w:r>
        <w:rPr>
          <w:sz w:val="24"/>
          <w:szCs w:val="24"/>
        </w:rPr>
        <w:t>243  246</w:t>
      </w:r>
      <w:proofErr w:type="gramEnd"/>
      <w:r>
        <w:rPr>
          <w:sz w:val="24"/>
          <w:szCs w:val="24"/>
        </w:rPr>
        <w:t>-9</w:t>
      </w:r>
    </w:p>
    <w:p w:rsidR="00312964" w:rsidRDefault="00312964"/>
    <w:p w:rsidR="00312964" w:rsidRDefault="00D1394F">
      <w:pPr>
        <w:rPr>
          <w:rFonts w:ascii="Verdana" w:hAnsi="Verdana" w:cs="Verdana"/>
          <w:color w:val="000000"/>
          <w:sz w:val="17"/>
          <w:lang w:val="sk-SK"/>
        </w:rPr>
      </w:pPr>
      <w:r>
        <w:rPr>
          <w:u w:val="single"/>
        </w:rPr>
        <w:t>Optional reading</w:t>
      </w:r>
    </w:p>
    <w:p w:rsidR="00312964" w:rsidRDefault="00D1394F">
      <w:pPr>
        <w:rPr>
          <w:rFonts w:ascii="Verdana" w:hAnsi="Verdana" w:cs="Verdana"/>
          <w:color w:val="000000"/>
          <w:sz w:val="17"/>
          <w:lang w:val="sk-SK"/>
        </w:rPr>
      </w:pPr>
      <w:r>
        <w:rPr>
          <w:rFonts w:ascii="Verdana" w:hAnsi="Verdana" w:cs="Verdana"/>
          <w:color w:val="000000"/>
          <w:sz w:val="17"/>
          <w:lang w:val="sk-SK"/>
        </w:rPr>
        <w:t>Buzan, B. (2014). </w:t>
      </w:r>
      <w:r>
        <w:rPr>
          <w:rFonts w:ascii="Verdana" w:hAnsi="Verdana" w:cs="Verdana"/>
          <w:i/>
          <w:color w:val="000000"/>
          <w:sz w:val="17"/>
          <w:lang w:val="sk-SK"/>
        </w:rPr>
        <w:t>An introduction to the English School of International Relations: The societal approach</w:t>
      </w:r>
      <w:r>
        <w:rPr>
          <w:color w:val="000000"/>
          <w:lang w:val="sk-SK"/>
        </w:rPr>
        <w:t> </w:t>
      </w:r>
      <w:r>
        <w:rPr>
          <w:rFonts w:ascii="Verdana" w:hAnsi="Verdana" w:cs="Verdana"/>
          <w:color w:val="000000"/>
          <w:sz w:val="17"/>
          <w:lang w:val="sk-SK"/>
        </w:rPr>
        <w:t>(1. publ. ed.). Cambridge [u.a.: Polity Press.</w:t>
      </w:r>
      <w:r>
        <w:rPr>
          <w:lang w:val="sk-SK"/>
        </w:rPr>
        <w:t xml:space="preserve"> </w:t>
      </w:r>
    </w:p>
    <w:p w:rsidR="00312964" w:rsidRDefault="00D1394F">
      <w:pPr>
        <w:rPr>
          <w:i/>
          <w:iCs/>
        </w:rPr>
      </w:pPr>
      <w:r>
        <w:rPr>
          <w:rFonts w:ascii="Verdana" w:hAnsi="Verdana" w:cs="Verdana"/>
          <w:color w:val="000000"/>
          <w:sz w:val="17"/>
          <w:lang w:val="sk-SK"/>
        </w:rPr>
        <w:t>Hurrel, A. (2007). </w:t>
      </w:r>
      <w:r>
        <w:rPr>
          <w:rFonts w:ascii="Verdana" w:hAnsi="Verdana" w:cs="Verdana"/>
          <w:i/>
          <w:color w:val="000000"/>
          <w:sz w:val="17"/>
          <w:lang w:val="sk-SK"/>
        </w:rPr>
        <w:t>On global order: Power, values and the constitution on International Society</w:t>
      </w:r>
      <w:r>
        <w:rPr>
          <w:rFonts w:ascii="Verdana" w:hAnsi="Verdana" w:cs="Verdana"/>
          <w:color w:val="000000"/>
          <w:sz w:val="17"/>
          <w:lang w:val="sk-SK"/>
        </w:rPr>
        <w:t>. New York: Oxford University Press.</w:t>
      </w:r>
    </w:p>
    <w:p w:rsidR="00312964" w:rsidRDefault="00D1394F">
      <w:r>
        <w:rPr>
          <w:i/>
          <w:iCs/>
        </w:rPr>
        <w:t>Recommended video</w:t>
      </w:r>
    </w:p>
    <w:p w:rsidR="00312964" w:rsidRDefault="00D1394F">
      <w:r>
        <w:t xml:space="preserve">Iver B. Neumann: Eurasian steppe and international relations </w:t>
      </w:r>
    </w:p>
    <w:p w:rsidR="00312964" w:rsidRDefault="00D1394F">
      <w:pPr>
        <w:rPr>
          <w:u w:val="single"/>
        </w:rPr>
      </w:pPr>
      <w:r>
        <w:t>&lt;https://www.youtube.com/watch?v=_dQ0Ul6369o&gt;</w:t>
      </w:r>
      <w:r>
        <w:br/>
      </w:r>
    </w:p>
    <w:p w:rsidR="00312964" w:rsidRDefault="00D1394F">
      <w:r>
        <w:rPr>
          <w:u w:val="single"/>
        </w:rPr>
        <w:t>Short essay question</w:t>
      </w:r>
    </w:p>
    <w:p w:rsidR="00312964" w:rsidRDefault="00D1394F">
      <w:r>
        <w:t>How does the English school understand 'international society' and how is it different from the understanding of international politics developed in the realist tradition?</w:t>
      </w:r>
    </w:p>
    <w:p w:rsidR="00312964" w:rsidRDefault="00312964"/>
    <w:p w:rsidR="00312964" w:rsidRDefault="00D1394F">
      <w:pPr>
        <w:rPr>
          <w:u w:val="single"/>
        </w:rPr>
      </w:pPr>
      <w:r>
        <w:rPr>
          <w:b/>
          <w:bCs/>
          <w:lang w:val="sk-SK"/>
        </w:rPr>
        <w:t>Session 7. Sociological institutionalism:  sovereignty and decolonization</w:t>
      </w:r>
    </w:p>
    <w:p w:rsidR="00312964" w:rsidRDefault="00D1394F">
      <w:pPr>
        <w:rPr>
          <w:i/>
          <w:iCs/>
        </w:rPr>
      </w:pPr>
      <w:r>
        <w:rPr>
          <w:u w:val="single"/>
        </w:rPr>
        <w:t>Mandatory reading</w:t>
      </w:r>
    </w:p>
    <w:p w:rsidR="00312964" w:rsidRDefault="00D1394F">
      <w:pPr>
        <w:rPr>
          <w:rFonts w:ascii="Verdana" w:hAnsi="Verdana" w:cs="Verdana"/>
          <w:color w:val="000000"/>
          <w:sz w:val="17"/>
          <w:szCs w:val="24"/>
          <w:lang w:val="sk-SK"/>
        </w:rPr>
      </w:pPr>
      <w:r>
        <w:rPr>
          <w:i/>
          <w:iCs/>
        </w:rPr>
        <w:t>Primary texts</w:t>
      </w:r>
    </w:p>
    <w:p w:rsidR="00312964" w:rsidRDefault="00D1394F">
      <w:pPr>
        <w:rPr>
          <w:rFonts w:ascii="Verdana" w:hAnsi="Verdana" w:cs="Verdana"/>
          <w:iCs/>
          <w:color w:val="000000"/>
          <w:sz w:val="17"/>
          <w:szCs w:val="24"/>
          <w:lang w:val="sk-SK"/>
        </w:rPr>
      </w:pPr>
      <w:r>
        <w:rPr>
          <w:rFonts w:ascii="Verdana" w:hAnsi="Verdana" w:cs="Verdana"/>
          <w:color w:val="000000"/>
          <w:sz w:val="17"/>
          <w:szCs w:val="24"/>
          <w:lang w:val="sk-SK"/>
        </w:rPr>
        <w:t>Krasner, S. (1999). </w:t>
      </w:r>
      <w:r>
        <w:rPr>
          <w:rFonts w:ascii="Verdana" w:hAnsi="Verdana" w:cs="Verdana"/>
          <w:i/>
          <w:color w:val="000000"/>
          <w:sz w:val="17"/>
          <w:szCs w:val="24"/>
          <w:lang w:val="sk-SK"/>
        </w:rPr>
        <w:t>Sovereignty: Organized hypocrisy</w:t>
      </w:r>
      <w:r>
        <w:rPr>
          <w:rFonts w:ascii="Verdana" w:hAnsi="Verdana" w:cs="Verdana"/>
          <w:color w:val="000000"/>
          <w:sz w:val="17"/>
          <w:szCs w:val="24"/>
          <w:lang w:val="sk-SK"/>
        </w:rPr>
        <w:t>. Princeton, N.J.: Princeton University Press. pp. 1-9</w:t>
      </w:r>
    </w:p>
    <w:p w:rsidR="00312964" w:rsidRDefault="00D1394F">
      <w:pPr>
        <w:spacing w:before="120" w:after="0" w:line="240" w:lineRule="auto"/>
        <w:rPr>
          <w:rFonts w:ascii="Verdana" w:hAnsi="Verdana" w:cs="Verdana"/>
          <w:iCs/>
          <w:color w:val="000000"/>
          <w:sz w:val="17"/>
          <w:szCs w:val="24"/>
          <w:lang w:val="sk-SK"/>
        </w:rPr>
      </w:pPr>
      <w:r>
        <w:rPr>
          <w:rFonts w:ascii="Verdana" w:hAnsi="Verdana" w:cs="Verdana"/>
          <w:iCs/>
          <w:color w:val="000000"/>
          <w:sz w:val="17"/>
          <w:szCs w:val="24"/>
          <w:lang w:val="sk-SK"/>
        </w:rPr>
        <w:t>Krasner, S. (2001). </w:t>
      </w:r>
      <w:r>
        <w:rPr>
          <w:rFonts w:ascii="Verdana" w:hAnsi="Verdana" w:cs="Verdana"/>
          <w:i/>
          <w:iCs/>
          <w:color w:val="000000"/>
          <w:sz w:val="17"/>
          <w:szCs w:val="24"/>
          <w:lang w:val="sk-SK"/>
        </w:rPr>
        <w:t>Problematic sovereignty contested rules and political possibilities</w:t>
      </w:r>
      <w:r>
        <w:rPr>
          <w:rFonts w:ascii="Verdana" w:hAnsi="Verdana" w:cs="Verdana"/>
          <w:iCs/>
          <w:color w:val="000000"/>
          <w:sz w:val="17"/>
          <w:szCs w:val="24"/>
          <w:lang w:val="sk-SK"/>
        </w:rPr>
        <w:t>. New York: Columbia University Press.: pp. 1-12, 24-40</w:t>
      </w:r>
    </w:p>
    <w:p w:rsidR="00312964" w:rsidRDefault="00D1394F">
      <w:pPr>
        <w:spacing w:before="120" w:after="0" w:line="240" w:lineRule="auto"/>
      </w:pPr>
      <w:r>
        <w:rPr>
          <w:rFonts w:ascii="Verdana" w:hAnsi="Verdana" w:cs="Verdana"/>
          <w:iCs/>
          <w:color w:val="000000"/>
          <w:sz w:val="17"/>
          <w:szCs w:val="24"/>
          <w:lang w:val="sk-SK"/>
        </w:rPr>
        <w:t xml:space="preserve">Strang, D. (1996). Contested sovereignty: The social construction of colonial imperialism. In </w:t>
      </w:r>
      <w:r>
        <w:rPr>
          <w:rFonts w:ascii="Verdana" w:hAnsi="Verdana" w:cs="Verdana"/>
          <w:i/>
          <w:iCs/>
          <w:color w:val="000000"/>
          <w:sz w:val="17"/>
          <w:szCs w:val="24"/>
          <w:lang w:val="sk-SK"/>
        </w:rPr>
        <w:t>State sovereignty as social construct</w:t>
      </w:r>
      <w:r>
        <w:rPr>
          <w:rFonts w:ascii="Verdana" w:hAnsi="Verdana" w:cs="Verdana"/>
          <w:iCs/>
          <w:color w:val="000000"/>
          <w:sz w:val="17"/>
          <w:szCs w:val="24"/>
          <w:lang w:val="sk-SK"/>
        </w:rPr>
        <w:t xml:space="preserve">. Cambridge: Cambridge University Press. </w:t>
      </w:r>
    </w:p>
    <w:p w:rsidR="00312964" w:rsidRDefault="00312964">
      <w:pPr>
        <w:spacing w:before="120" w:after="0" w:line="240" w:lineRule="auto"/>
      </w:pPr>
    </w:p>
    <w:p w:rsidR="00312964" w:rsidRDefault="00D1394F">
      <w:pPr>
        <w:rPr>
          <w:rFonts w:ascii="Verdana" w:hAnsi="Verdana" w:cs="Verdana"/>
          <w:color w:val="000000"/>
          <w:sz w:val="17"/>
        </w:rPr>
      </w:pPr>
      <w:r>
        <w:rPr>
          <w:u w:val="single"/>
        </w:rPr>
        <w:t>Optional reading</w:t>
      </w:r>
    </w:p>
    <w:p w:rsidR="00312964" w:rsidRDefault="00D1394F">
      <w:pPr>
        <w:rPr>
          <w:rFonts w:ascii="Verdana" w:hAnsi="Verdana" w:cs="Verdana"/>
          <w:color w:val="000000"/>
          <w:sz w:val="17"/>
        </w:rPr>
      </w:pPr>
      <w:r>
        <w:rPr>
          <w:rFonts w:ascii="Verdana" w:hAnsi="Verdana" w:cs="Verdana"/>
          <w:color w:val="000000"/>
          <w:sz w:val="17"/>
        </w:rPr>
        <w:t>March, J., &amp; Olsen, J. (n.d.). The Institutional Dynamics of International Political Orders. </w:t>
      </w:r>
      <w:r>
        <w:rPr>
          <w:rFonts w:ascii="Verdana" w:hAnsi="Verdana" w:cs="Verdana"/>
          <w:i/>
          <w:color w:val="000000"/>
          <w:sz w:val="17"/>
        </w:rPr>
        <w:t>International Organization</w:t>
      </w:r>
      <w:proofErr w:type="gramStart"/>
      <w:r>
        <w:rPr>
          <w:rFonts w:ascii="Verdana" w:hAnsi="Verdana" w:cs="Verdana"/>
          <w:i/>
          <w:color w:val="000000"/>
          <w:sz w:val="17"/>
        </w:rPr>
        <w:t>,</w:t>
      </w:r>
      <w:r>
        <w:rPr>
          <w:rFonts w:ascii="Verdana" w:hAnsi="Verdana" w:cs="Verdana"/>
          <w:color w:val="000000"/>
          <w:sz w:val="17"/>
        </w:rPr>
        <w:t>943</w:t>
      </w:r>
      <w:proofErr w:type="gramEnd"/>
      <w:r>
        <w:rPr>
          <w:rFonts w:ascii="Verdana" w:hAnsi="Verdana" w:cs="Verdana"/>
          <w:color w:val="000000"/>
          <w:sz w:val="17"/>
        </w:rPr>
        <w:t>-969.</w:t>
      </w:r>
      <w:r>
        <w:t xml:space="preserve"> </w:t>
      </w:r>
    </w:p>
    <w:p w:rsidR="00312964" w:rsidRDefault="00D1394F">
      <w:pPr>
        <w:rPr>
          <w:i/>
          <w:iCs/>
          <w:lang w:val="sk-SK"/>
        </w:rPr>
      </w:pPr>
      <w:r>
        <w:rPr>
          <w:rFonts w:ascii="Verdana" w:hAnsi="Verdana" w:cs="Verdana"/>
          <w:color w:val="000000"/>
          <w:sz w:val="17"/>
        </w:rPr>
        <w:t>Strang, D., &amp; Meyer, J. (n.d.). Institutional conditions for diffusion. </w:t>
      </w:r>
      <w:r>
        <w:rPr>
          <w:rFonts w:ascii="Verdana" w:hAnsi="Verdana" w:cs="Verdana"/>
          <w:i/>
          <w:color w:val="000000"/>
          <w:sz w:val="17"/>
        </w:rPr>
        <w:t>Theory and Society,</w:t>
      </w:r>
      <w:r>
        <w:rPr>
          <w:color w:val="000000"/>
        </w:rPr>
        <w:t> </w:t>
      </w:r>
      <w:r>
        <w:rPr>
          <w:rFonts w:ascii="Verdana" w:hAnsi="Verdana" w:cs="Verdana"/>
          <w:color w:val="000000"/>
          <w:sz w:val="17"/>
        </w:rPr>
        <w:t>487-511.</w:t>
      </w:r>
      <w:r>
        <w:t xml:space="preserve"> </w:t>
      </w:r>
    </w:p>
    <w:p w:rsidR="00312964" w:rsidRDefault="00D1394F">
      <w:pPr>
        <w:rPr>
          <w:lang w:val="sk-SK"/>
        </w:rPr>
      </w:pPr>
      <w:r>
        <w:rPr>
          <w:i/>
          <w:iCs/>
          <w:lang w:val="sk-SK"/>
        </w:rPr>
        <w:t>Recommended movie</w:t>
      </w:r>
    </w:p>
    <w:p w:rsidR="00312964" w:rsidRDefault="00D1394F">
      <w:pPr>
        <w:rPr>
          <w:u w:val="single"/>
        </w:rPr>
      </w:pPr>
      <w:r>
        <w:rPr>
          <w:lang w:val="sk-SK"/>
        </w:rPr>
        <w:lastRenderedPageBreak/>
        <w:t>Hotel Rwanda (2004) &lt;http://www.imdb.com/title/tt0395169/&gt;</w:t>
      </w:r>
    </w:p>
    <w:p w:rsidR="00312964" w:rsidRDefault="00D1394F">
      <w:r>
        <w:rPr>
          <w:u w:val="single"/>
        </w:rPr>
        <w:t>Question for debate</w:t>
      </w:r>
    </w:p>
    <w:p w:rsidR="00312964" w:rsidRDefault="00D1394F">
      <w:r>
        <w:t xml:space="preserve">Decolonization: did it bring </w:t>
      </w:r>
      <w:proofErr w:type="gramStart"/>
      <w:r>
        <w:t>more good</w:t>
      </w:r>
      <w:proofErr w:type="gramEnd"/>
      <w:r>
        <w:t xml:space="preserve"> or harm?</w:t>
      </w:r>
    </w:p>
    <w:p w:rsidR="00312964" w:rsidRDefault="00312964"/>
    <w:p w:rsidR="00312964" w:rsidRDefault="00D1394F">
      <w:pPr>
        <w:rPr>
          <w:u w:val="single"/>
        </w:rPr>
      </w:pPr>
      <w:r>
        <w:rPr>
          <w:b/>
          <w:bCs/>
          <w:lang w:val="sk-SK"/>
        </w:rPr>
        <w:t>Session 8. Marxism in international relations: world-systems theory and the critique  of globalized capitalism</w:t>
      </w:r>
    </w:p>
    <w:p w:rsidR="00312964" w:rsidRDefault="00D1394F">
      <w:pPr>
        <w:rPr>
          <w:i/>
          <w:iCs/>
        </w:rPr>
      </w:pPr>
      <w:r>
        <w:rPr>
          <w:u w:val="single"/>
        </w:rPr>
        <w:t>Mandatory reading</w:t>
      </w:r>
    </w:p>
    <w:p w:rsidR="00312964" w:rsidRDefault="00D1394F">
      <w:pPr>
        <w:rPr>
          <w:rFonts w:ascii="Verdana" w:hAnsi="Verdana" w:cs="Verdana"/>
          <w:color w:val="000000"/>
          <w:sz w:val="17"/>
          <w:szCs w:val="24"/>
          <w:lang w:val="sk-SK"/>
        </w:rPr>
      </w:pPr>
      <w:r>
        <w:rPr>
          <w:i/>
          <w:iCs/>
        </w:rPr>
        <w:t>Primary texts</w:t>
      </w:r>
    </w:p>
    <w:p w:rsidR="00312964" w:rsidRDefault="00D1394F">
      <w:pPr>
        <w:spacing w:before="120" w:after="0" w:line="240" w:lineRule="auto"/>
        <w:rPr>
          <w:sz w:val="24"/>
          <w:szCs w:val="24"/>
          <w:lang w:val="sk-SK"/>
        </w:rPr>
      </w:pPr>
      <w:r>
        <w:rPr>
          <w:rFonts w:ascii="Verdana" w:hAnsi="Verdana" w:cs="Verdana"/>
          <w:color w:val="000000"/>
          <w:sz w:val="17"/>
          <w:szCs w:val="24"/>
          <w:lang w:val="sk-SK"/>
        </w:rPr>
        <w:t>Wallerstein, I. (2000). The Rise and Future Demise of the World Capitalist System/ Essential Wallerstein. In </w:t>
      </w:r>
      <w:r>
        <w:rPr>
          <w:rFonts w:ascii="Verdana" w:hAnsi="Verdana" w:cs="Verdana"/>
          <w:i/>
          <w:color w:val="000000"/>
          <w:sz w:val="17"/>
          <w:szCs w:val="24"/>
          <w:lang w:val="sk-SK"/>
        </w:rPr>
        <w:t>The essential Wallerstein</w:t>
      </w:r>
      <w:r>
        <w:rPr>
          <w:rFonts w:ascii="Verdana" w:hAnsi="Verdana" w:cs="Verdana"/>
          <w:color w:val="000000"/>
          <w:sz w:val="17"/>
          <w:szCs w:val="24"/>
          <w:lang w:val="sk-SK"/>
        </w:rPr>
        <w:t xml:space="preserve">. New York: New Press : </w:t>
      </w:r>
    </w:p>
    <w:p w:rsidR="00312964" w:rsidRDefault="00312964">
      <w:pPr>
        <w:spacing w:before="120" w:after="0" w:line="240" w:lineRule="auto"/>
        <w:rPr>
          <w:sz w:val="24"/>
          <w:szCs w:val="24"/>
          <w:lang w:val="sk-SK"/>
        </w:rPr>
      </w:pPr>
    </w:p>
    <w:p w:rsidR="00312964" w:rsidRDefault="00D1394F">
      <w:pPr>
        <w:spacing w:before="120" w:after="0" w:line="240" w:lineRule="auto"/>
        <w:rPr>
          <w:rFonts w:ascii="Verdana" w:hAnsi="Verdana" w:cs="Verdana"/>
          <w:color w:val="000000"/>
          <w:sz w:val="17"/>
          <w:szCs w:val="24"/>
          <w:lang w:val="sk-SK"/>
        </w:rPr>
      </w:pPr>
      <w:r>
        <w:rPr>
          <w:i/>
          <w:iCs/>
          <w:sz w:val="24"/>
          <w:szCs w:val="24"/>
        </w:rPr>
        <w:t>Auxillary texts</w:t>
      </w:r>
    </w:p>
    <w:p w:rsidR="00312964" w:rsidRDefault="00D1394F">
      <w:pPr>
        <w:rPr>
          <w:u w:val="single"/>
        </w:rPr>
      </w:pPr>
      <w:r>
        <w:rPr>
          <w:rFonts w:ascii="Verdana" w:hAnsi="Verdana" w:cs="Verdana"/>
          <w:color w:val="000000"/>
          <w:sz w:val="17"/>
          <w:szCs w:val="24"/>
          <w:lang w:val="sk-SK"/>
        </w:rPr>
        <w:t>Viotti, P., &amp; Kauppi, M. (2012).</w:t>
      </w:r>
      <w:r>
        <w:rPr>
          <w:rFonts w:ascii="Verdana" w:hAnsi="Verdana" w:cs="Verdana"/>
          <w:i/>
          <w:color w:val="000000"/>
          <w:sz w:val="17"/>
          <w:szCs w:val="24"/>
          <w:lang w:val="sk-SK"/>
        </w:rPr>
        <w:t>International Relations Theory</w:t>
      </w:r>
      <w:r>
        <w:rPr>
          <w:color w:val="000000"/>
          <w:sz w:val="24"/>
          <w:szCs w:val="24"/>
          <w:lang w:val="sk-SK"/>
        </w:rPr>
        <w:t> </w:t>
      </w:r>
      <w:r>
        <w:rPr>
          <w:rFonts w:ascii="Verdana" w:hAnsi="Verdana" w:cs="Verdana"/>
          <w:color w:val="000000"/>
          <w:sz w:val="17"/>
          <w:szCs w:val="24"/>
          <w:lang w:val="sk-SK"/>
        </w:rPr>
        <w:t xml:space="preserve">(Fifth Edition ed.). Longman </w:t>
      </w:r>
      <w:r>
        <w:rPr>
          <w:lang w:val="sk-SK"/>
        </w:rPr>
        <w:t>pp. 189-193, 199-209</w:t>
      </w:r>
    </w:p>
    <w:p w:rsidR="00312964" w:rsidRDefault="00D1394F">
      <w:pPr>
        <w:rPr>
          <w:rFonts w:ascii="Verdana" w:hAnsi="Verdana" w:cs="Verdana"/>
          <w:color w:val="000000"/>
          <w:sz w:val="17"/>
        </w:rPr>
      </w:pPr>
      <w:r>
        <w:rPr>
          <w:u w:val="single"/>
        </w:rPr>
        <w:t>Optional reading</w:t>
      </w:r>
    </w:p>
    <w:p w:rsidR="00312964" w:rsidRDefault="00D1394F">
      <w:pPr>
        <w:rPr>
          <w:i/>
          <w:iCs/>
          <w:lang w:val="sk-SK"/>
        </w:rPr>
      </w:pPr>
      <w:r>
        <w:rPr>
          <w:rFonts w:ascii="Verdana" w:hAnsi="Verdana" w:cs="Verdana"/>
          <w:color w:val="000000"/>
          <w:sz w:val="17"/>
        </w:rPr>
        <w:t xml:space="preserve">Cox, R. (1983). Gramsci, Hegemony And International </w:t>
      </w:r>
      <w:proofErr w:type="gramStart"/>
      <w:r>
        <w:rPr>
          <w:rFonts w:ascii="Verdana" w:hAnsi="Verdana" w:cs="Verdana"/>
          <w:color w:val="000000"/>
          <w:sz w:val="17"/>
        </w:rPr>
        <w:t>Relations :</w:t>
      </w:r>
      <w:proofErr w:type="gramEnd"/>
      <w:r>
        <w:rPr>
          <w:rFonts w:ascii="Verdana" w:hAnsi="Verdana" w:cs="Verdana"/>
          <w:color w:val="000000"/>
          <w:sz w:val="17"/>
        </w:rPr>
        <w:t xml:space="preserve"> An Essay In Method. </w:t>
      </w:r>
      <w:r>
        <w:rPr>
          <w:rFonts w:ascii="Verdana" w:hAnsi="Verdana" w:cs="Verdana"/>
          <w:i/>
          <w:color w:val="000000"/>
          <w:sz w:val="17"/>
        </w:rPr>
        <w:t>Millennium - Journal of International Studies,</w:t>
      </w:r>
      <w:r>
        <w:rPr>
          <w:rFonts w:ascii="Verdana" w:hAnsi="Verdana" w:cs="Verdana"/>
          <w:color w:val="000000"/>
          <w:sz w:val="17"/>
        </w:rPr>
        <w:t> 162-175.</w:t>
      </w:r>
    </w:p>
    <w:p w:rsidR="00312964" w:rsidRDefault="00D1394F">
      <w:pPr>
        <w:rPr>
          <w:lang w:val="sk-SK"/>
        </w:rPr>
      </w:pPr>
      <w:r>
        <w:rPr>
          <w:i/>
          <w:iCs/>
          <w:lang w:val="sk-SK"/>
        </w:rPr>
        <w:t>Recommended movie</w:t>
      </w:r>
    </w:p>
    <w:p w:rsidR="00312964" w:rsidRDefault="00D1394F">
      <w:pPr>
        <w:rPr>
          <w:u w:val="single"/>
        </w:rPr>
      </w:pPr>
      <w:r>
        <w:rPr>
          <w:lang w:val="sk-SK"/>
        </w:rPr>
        <w:t>E-Germinal (Inside Apple) &lt;http://www.upsidedistribution.com/?Inside-Apple&gt;</w:t>
      </w:r>
    </w:p>
    <w:p w:rsidR="00312964" w:rsidRDefault="00D1394F">
      <w:r>
        <w:rPr>
          <w:u w:val="single"/>
        </w:rPr>
        <w:t>Short essay question</w:t>
      </w:r>
    </w:p>
    <w:p w:rsidR="00312964" w:rsidRDefault="00D1394F">
      <w:r>
        <w:t xml:space="preserve">Explain how Wallerstein understands </w:t>
      </w:r>
      <w:proofErr w:type="gramStart"/>
      <w:r>
        <w:t>the  'world</w:t>
      </w:r>
      <w:proofErr w:type="gramEnd"/>
      <w:r>
        <w:t xml:space="preserve">-system' and try to locate Slovakia in it. Is it in the core, the periphery or the semi-periphery? </w:t>
      </w:r>
      <w:proofErr w:type="gramStart"/>
      <w:r>
        <w:t>Provide  empirical</w:t>
      </w:r>
      <w:proofErr w:type="gramEnd"/>
      <w:r>
        <w:t xml:space="preserve"> arguments.</w:t>
      </w:r>
    </w:p>
    <w:p w:rsidR="00312964" w:rsidRDefault="00312964"/>
    <w:p w:rsidR="00312964" w:rsidRDefault="00D1394F">
      <w:pPr>
        <w:rPr>
          <w:u w:val="single"/>
        </w:rPr>
      </w:pPr>
      <w:r>
        <w:rPr>
          <w:b/>
          <w:bCs/>
          <w:lang w:val="sk-SK"/>
        </w:rPr>
        <w:t xml:space="preserve">Session 9.  Liberalism after the Cold War: the 'end of history' and the role of 'soft power' </w:t>
      </w:r>
    </w:p>
    <w:p w:rsidR="00312964" w:rsidRDefault="00D1394F">
      <w:pPr>
        <w:rPr>
          <w:i/>
          <w:iCs/>
        </w:rPr>
      </w:pPr>
      <w:r>
        <w:rPr>
          <w:u w:val="single"/>
        </w:rPr>
        <w:t>Mandatory reading</w:t>
      </w:r>
    </w:p>
    <w:p w:rsidR="00312964" w:rsidRDefault="00D1394F">
      <w:pPr>
        <w:rPr>
          <w:rFonts w:ascii="Verdana" w:hAnsi="Verdana" w:cs="Verdana"/>
          <w:iCs/>
          <w:color w:val="000000"/>
          <w:sz w:val="17"/>
          <w:szCs w:val="24"/>
          <w:lang w:val="sk-SK"/>
        </w:rPr>
      </w:pPr>
      <w:r>
        <w:rPr>
          <w:i/>
          <w:iCs/>
        </w:rPr>
        <w:t>Primary texts</w:t>
      </w:r>
    </w:p>
    <w:p w:rsidR="00312964" w:rsidRDefault="00D1394F">
      <w:pPr>
        <w:spacing w:before="120" w:after="0" w:line="240" w:lineRule="auto"/>
        <w:rPr>
          <w:rFonts w:ascii="Verdana" w:hAnsi="Verdana" w:cs="Verdana"/>
          <w:iCs/>
          <w:color w:val="000000"/>
          <w:sz w:val="17"/>
          <w:szCs w:val="24"/>
          <w:lang w:val="sk-SK"/>
        </w:rPr>
      </w:pPr>
      <w:r>
        <w:rPr>
          <w:rFonts w:ascii="Verdana" w:hAnsi="Verdana" w:cs="Verdana"/>
          <w:iCs/>
          <w:color w:val="000000"/>
          <w:sz w:val="17"/>
          <w:szCs w:val="24"/>
          <w:lang w:val="sk-SK"/>
        </w:rPr>
        <w:t>Fukuyama, F. (1989). The End of History? </w:t>
      </w:r>
      <w:r>
        <w:rPr>
          <w:rFonts w:ascii="Verdana" w:hAnsi="Verdana" w:cs="Verdana"/>
          <w:i/>
          <w:iCs/>
          <w:color w:val="000000"/>
          <w:sz w:val="17"/>
          <w:szCs w:val="24"/>
          <w:lang w:val="sk-SK"/>
        </w:rPr>
        <w:t>The National Interest</w:t>
      </w:r>
      <w:r>
        <w:rPr>
          <w:rFonts w:ascii="Verdana" w:hAnsi="Verdana" w:cs="Verdana"/>
          <w:iCs/>
          <w:color w:val="000000"/>
          <w:sz w:val="17"/>
          <w:szCs w:val="24"/>
          <w:lang w:val="sk-SK"/>
        </w:rPr>
        <w:t xml:space="preserve">. </w:t>
      </w:r>
    </w:p>
    <w:p w:rsidR="00312964" w:rsidRDefault="00D1394F">
      <w:pPr>
        <w:spacing w:before="120" w:after="0" w:line="240" w:lineRule="auto"/>
        <w:rPr>
          <w:i/>
          <w:iCs/>
          <w:sz w:val="24"/>
          <w:szCs w:val="24"/>
        </w:rPr>
      </w:pPr>
      <w:r>
        <w:rPr>
          <w:rFonts w:ascii="Verdana" w:hAnsi="Verdana" w:cs="Verdana"/>
          <w:iCs/>
          <w:color w:val="000000"/>
          <w:sz w:val="17"/>
          <w:szCs w:val="24"/>
          <w:lang w:val="sk-SK"/>
        </w:rPr>
        <w:t>Nye, J. (2004). </w:t>
      </w:r>
      <w:r>
        <w:rPr>
          <w:rFonts w:ascii="Verdana" w:hAnsi="Verdana" w:cs="Verdana"/>
          <w:i/>
          <w:iCs/>
          <w:color w:val="000000"/>
          <w:sz w:val="17"/>
          <w:szCs w:val="24"/>
          <w:lang w:val="sk-SK"/>
        </w:rPr>
        <w:t>Soft power: The means to success in world politics</w:t>
      </w:r>
      <w:r>
        <w:rPr>
          <w:rFonts w:ascii="Verdana" w:hAnsi="Verdana" w:cs="Verdana"/>
          <w:iCs/>
          <w:color w:val="000000"/>
          <w:sz w:val="17"/>
          <w:szCs w:val="24"/>
          <w:lang w:val="sk-SK"/>
        </w:rPr>
        <w:t>. New York: Public Affairs. pp. xx-xii (Preface), 1-18</w:t>
      </w:r>
    </w:p>
    <w:p w:rsidR="00312964" w:rsidRDefault="00D1394F">
      <w:pPr>
        <w:spacing w:before="120" w:after="0" w:line="240" w:lineRule="auto"/>
        <w:rPr>
          <w:rFonts w:ascii="Verdana" w:hAnsi="Verdana" w:cs="Verdana"/>
          <w:color w:val="000000"/>
          <w:sz w:val="17"/>
          <w:szCs w:val="24"/>
          <w:lang w:val="sk-SK"/>
        </w:rPr>
      </w:pPr>
      <w:r>
        <w:rPr>
          <w:i/>
          <w:iCs/>
          <w:sz w:val="24"/>
          <w:szCs w:val="24"/>
        </w:rPr>
        <w:t>Auxillary texts</w:t>
      </w:r>
    </w:p>
    <w:p w:rsidR="00312964" w:rsidRDefault="00D1394F">
      <w:pPr>
        <w:spacing w:before="120" w:after="0" w:line="240" w:lineRule="auto"/>
      </w:pPr>
      <w:r>
        <w:rPr>
          <w:rFonts w:ascii="Verdana" w:hAnsi="Verdana" w:cs="Verdana"/>
          <w:color w:val="000000"/>
          <w:sz w:val="17"/>
          <w:szCs w:val="24"/>
          <w:lang w:val="sk-SK"/>
        </w:rPr>
        <w:t>Jackson, R., Sørensen, G. (2013).</w:t>
      </w:r>
      <w:r>
        <w:rPr>
          <w:rFonts w:ascii="Verdana" w:hAnsi="Verdana" w:cs="Verdana"/>
          <w:i/>
          <w:color w:val="000000"/>
          <w:sz w:val="17"/>
          <w:szCs w:val="24"/>
          <w:lang w:val="sk-SK"/>
        </w:rPr>
        <w:t>Introduction to international relations: Theories and approaches</w:t>
      </w:r>
      <w:r>
        <w:rPr>
          <w:color w:val="000000"/>
          <w:sz w:val="24"/>
          <w:szCs w:val="24"/>
          <w:lang w:val="sk-SK"/>
        </w:rPr>
        <w:t> </w:t>
      </w:r>
      <w:r>
        <w:rPr>
          <w:rFonts w:ascii="Verdana" w:hAnsi="Verdana" w:cs="Verdana"/>
          <w:color w:val="000000"/>
          <w:sz w:val="17"/>
          <w:szCs w:val="24"/>
          <w:lang w:val="sk-SK"/>
        </w:rPr>
        <w:t>(Fifth Edition ed.). Oxford: Oxford University Press.</w:t>
      </w:r>
      <w:r>
        <w:rPr>
          <w:sz w:val="24"/>
          <w:szCs w:val="24"/>
          <w:lang w:val="sk-SK"/>
        </w:rPr>
        <w:t xml:space="preserve">  pp. </w:t>
      </w:r>
      <w:r>
        <w:rPr>
          <w:sz w:val="24"/>
          <w:szCs w:val="24"/>
        </w:rPr>
        <w:t>126-130</w:t>
      </w:r>
    </w:p>
    <w:p w:rsidR="00312964" w:rsidRDefault="00312964"/>
    <w:p w:rsidR="00312964" w:rsidRDefault="00D1394F">
      <w:pPr>
        <w:rPr>
          <w:rFonts w:ascii="Verdana" w:hAnsi="Verdana" w:cs="Verdana"/>
          <w:bCs/>
          <w:color w:val="000000"/>
          <w:sz w:val="17"/>
          <w:lang w:val="sk-SK"/>
        </w:rPr>
      </w:pPr>
      <w:r>
        <w:rPr>
          <w:u w:val="single"/>
        </w:rPr>
        <w:lastRenderedPageBreak/>
        <w:t>Optional reading</w:t>
      </w:r>
    </w:p>
    <w:p w:rsidR="00312964" w:rsidRDefault="00D1394F">
      <w:pPr>
        <w:spacing w:before="120" w:after="0" w:line="240" w:lineRule="auto"/>
      </w:pPr>
      <w:r>
        <w:rPr>
          <w:rFonts w:ascii="Verdana" w:hAnsi="Verdana" w:cs="Verdana"/>
          <w:bCs/>
          <w:color w:val="000000"/>
          <w:sz w:val="17"/>
          <w:lang w:val="sk-SK"/>
        </w:rPr>
        <w:t>Ikenberry, G. (2011). </w:t>
      </w:r>
      <w:r>
        <w:rPr>
          <w:rFonts w:ascii="Verdana" w:hAnsi="Verdana" w:cs="Verdana"/>
          <w:bCs/>
          <w:i/>
          <w:color w:val="000000"/>
          <w:sz w:val="17"/>
          <w:lang w:val="sk-SK"/>
        </w:rPr>
        <w:t>Liberal leviathan: The origins, crisis, and transformation of the American world order</w:t>
      </w:r>
      <w:r>
        <w:rPr>
          <w:rFonts w:ascii="Verdana" w:hAnsi="Verdana" w:cs="Verdana"/>
          <w:bCs/>
          <w:color w:val="000000"/>
          <w:sz w:val="17"/>
          <w:lang w:val="sk-SK"/>
        </w:rPr>
        <w:t>. Princeton, N.J.: Princeton University Press.</w:t>
      </w:r>
    </w:p>
    <w:p w:rsidR="00312964" w:rsidRDefault="00312964"/>
    <w:p w:rsidR="00312964" w:rsidRDefault="00D1394F">
      <w:r>
        <w:rPr>
          <w:u w:val="single"/>
        </w:rPr>
        <w:t>Simulation</w:t>
      </w:r>
      <w:r>
        <w:t xml:space="preserve"> </w:t>
      </w:r>
    </w:p>
    <w:p w:rsidR="00312964" w:rsidRDefault="00D1394F">
      <w:pPr>
        <w:spacing w:before="120" w:after="0" w:line="240" w:lineRule="auto"/>
      </w:pPr>
      <w:r>
        <w:t>How can Slovakia have soft power?</w:t>
      </w:r>
    </w:p>
    <w:p w:rsidR="00312964" w:rsidRDefault="00312964">
      <w:pPr>
        <w:spacing w:before="120" w:after="0" w:line="240" w:lineRule="auto"/>
      </w:pPr>
    </w:p>
    <w:p w:rsidR="00312964" w:rsidRDefault="00312964">
      <w:pPr>
        <w:spacing w:before="120" w:after="0" w:line="240" w:lineRule="auto"/>
      </w:pPr>
    </w:p>
    <w:p w:rsidR="00312964" w:rsidRDefault="00D1394F">
      <w:pPr>
        <w:rPr>
          <w:u w:val="single"/>
        </w:rPr>
      </w:pPr>
      <w:r>
        <w:rPr>
          <w:b/>
          <w:bCs/>
          <w:lang w:val="sk-SK"/>
        </w:rPr>
        <w:t>Session 10. Geopolitics and its critics: is the world a global chessboard?</w:t>
      </w:r>
    </w:p>
    <w:p w:rsidR="00312964" w:rsidRDefault="00D1394F">
      <w:pPr>
        <w:rPr>
          <w:i/>
          <w:iCs/>
        </w:rPr>
      </w:pPr>
      <w:r>
        <w:rPr>
          <w:u w:val="single"/>
        </w:rPr>
        <w:t>Mandatory reading</w:t>
      </w:r>
    </w:p>
    <w:p w:rsidR="00312964" w:rsidRDefault="00D1394F">
      <w:pPr>
        <w:rPr>
          <w:rFonts w:ascii="Verdana" w:hAnsi="Verdana" w:cs="Verdana"/>
          <w:iCs/>
          <w:color w:val="000000"/>
          <w:sz w:val="17"/>
          <w:szCs w:val="24"/>
          <w:lang w:val="sk-SK"/>
        </w:rPr>
      </w:pPr>
      <w:r>
        <w:rPr>
          <w:i/>
          <w:iCs/>
        </w:rPr>
        <w:t>Primary texts</w:t>
      </w:r>
    </w:p>
    <w:p w:rsidR="00312964" w:rsidRDefault="00D1394F">
      <w:pPr>
        <w:spacing w:before="120" w:after="0" w:line="240" w:lineRule="auto"/>
        <w:rPr>
          <w:i/>
          <w:iCs/>
          <w:sz w:val="24"/>
          <w:szCs w:val="24"/>
        </w:rPr>
      </w:pPr>
      <w:r>
        <w:rPr>
          <w:rFonts w:ascii="Verdana" w:hAnsi="Verdana" w:cs="Verdana"/>
          <w:iCs/>
          <w:color w:val="000000"/>
          <w:sz w:val="17"/>
          <w:szCs w:val="24"/>
          <w:lang w:val="sk-SK"/>
        </w:rPr>
        <w:t>Brzezinski, Z. (1997). </w:t>
      </w:r>
      <w:r>
        <w:rPr>
          <w:rFonts w:ascii="Verdana" w:hAnsi="Verdana" w:cs="Verdana"/>
          <w:i/>
          <w:iCs/>
          <w:color w:val="000000"/>
          <w:sz w:val="17"/>
          <w:szCs w:val="24"/>
          <w:lang w:val="sk-SK"/>
        </w:rPr>
        <w:t>The grand chessboard: American primacy and its geostrategic imperatives</w:t>
      </w:r>
      <w:r>
        <w:rPr>
          <w:rFonts w:ascii="Verdana" w:hAnsi="Verdana" w:cs="Verdana"/>
          <w:iCs/>
          <w:color w:val="000000"/>
          <w:sz w:val="17"/>
          <w:szCs w:val="24"/>
          <w:lang w:val="sk-SK"/>
        </w:rPr>
        <w:t xml:space="preserve">. New York, NY: BasicBooks.: pp. xiii-xiv (Introduction), </w:t>
      </w:r>
      <w:r>
        <w:rPr>
          <w:rFonts w:ascii="Verdana" w:hAnsi="Verdana" w:cs="Verdana"/>
          <w:iCs/>
          <w:color w:val="000000"/>
          <w:sz w:val="17"/>
          <w:szCs w:val="24"/>
        </w:rPr>
        <w:t>pp. 24-40</w:t>
      </w:r>
    </w:p>
    <w:p w:rsidR="00312964" w:rsidRDefault="00D1394F">
      <w:pPr>
        <w:spacing w:before="120" w:after="0" w:line="240" w:lineRule="auto"/>
        <w:rPr>
          <w:rFonts w:ascii="Verdana" w:hAnsi="Verdana" w:cs="Verdana"/>
          <w:color w:val="000000"/>
          <w:sz w:val="17"/>
          <w:szCs w:val="24"/>
          <w:lang w:val="sk-SK"/>
        </w:rPr>
      </w:pPr>
      <w:r>
        <w:rPr>
          <w:i/>
          <w:iCs/>
          <w:sz w:val="24"/>
          <w:szCs w:val="24"/>
        </w:rPr>
        <w:t>Auxillary texts</w:t>
      </w:r>
    </w:p>
    <w:p w:rsidR="00312964" w:rsidRDefault="00D1394F">
      <w:pPr>
        <w:spacing w:before="120" w:after="0" w:line="240" w:lineRule="auto"/>
      </w:pPr>
      <w:r>
        <w:rPr>
          <w:rFonts w:ascii="Verdana" w:hAnsi="Verdana" w:cs="Verdana"/>
          <w:color w:val="000000"/>
          <w:sz w:val="17"/>
          <w:szCs w:val="24"/>
          <w:lang w:val="sk-SK"/>
        </w:rPr>
        <w:t>Dodds, K. (2007). An Intellectual Poison? In </w:t>
      </w:r>
      <w:r>
        <w:rPr>
          <w:rFonts w:ascii="Verdana" w:hAnsi="Verdana" w:cs="Verdana"/>
          <w:i/>
          <w:color w:val="000000"/>
          <w:sz w:val="17"/>
          <w:szCs w:val="24"/>
          <w:lang w:val="sk-SK"/>
        </w:rPr>
        <w:t>Geopolitics a very short introduction</w:t>
      </w:r>
      <w:r>
        <w:rPr>
          <w:rFonts w:ascii="Verdana" w:hAnsi="Verdana" w:cs="Verdana"/>
          <w:color w:val="000000"/>
          <w:sz w:val="17"/>
          <w:szCs w:val="24"/>
          <w:lang w:val="sk-SK"/>
        </w:rPr>
        <w:t>. Oxford: Oxford University Press.</w:t>
      </w:r>
    </w:p>
    <w:p w:rsidR="00312964" w:rsidRDefault="00312964">
      <w:pPr>
        <w:spacing w:before="120" w:after="0" w:line="240" w:lineRule="auto"/>
      </w:pPr>
    </w:p>
    <w:p w:rsidR="00312964" w:rsidRDefault="00D1394F">
      <w:pPr>
        <w:rPr>
          <w:rFonts w:ascii="Verdana" w:hAnsi="Verdana" w:cs="Verdana"/>
          <w:color w:val="000000"/>
          <w:sz w:val="17"/>
          <w:lang w:val="sk-SK"/>
        </w:rPr>
      </w:pPr>
      <w:r>
        <w:rPr>
          <w:u w:val="single"/>
        </w:rPr>
        <w:t>Optional reading</w:t>
      </w:r>
    </w:p>
    <w:p w:rsidR="00312964" w:rsidRDefault="00D1394F">
      <w:pPr>
        <w:rPr>
          <w:rFonts w:ascii="Verdana" w:hAnsi="Verdana" w:cs="Verdana"/>
          <w:color w:val="000000"/>
          <w:sz w:val="17"/>
          <w:lang w:val="sk-SK"/>
        </w:rPr>
      </w:pPr>
      <w:r>
        <w:rPr>
          <w:rFonts w:ascii="Verdana" w:hAnsi="Verdana" w:cs="Verdana"/>
          <w:color w:val="000000"/>
          <w:sz w:val="17"/>
          <w:lang w:val="sk-SK"/>
        </w:rPr>
        <w:t>Toal, G. (1996). </w:t>
      </w:r>
      <w:r>
        <w:rPr>
          <w:rFonts w:ascii="Verdana" w:hAnsi="Verdana" w:cs="Verdana"/>
          <w:i/>
          <w:color w:val="000000"/>
          <w:sz w:val="17"/>
          <w:lang w:val="sk-SK"/>
        </w:rPr>
        <w:t>Critical geopolitics: The politics of writing global space</w:t>
      </w:r>
      <w:r>
        <w:rPr>
          <w:rFonts w:ascii="Verdana" w:hAnsi="Verdana" w:cs="Verdana"/>
          <w:color w:val="000000"/>
          <w:sz w:val="17"/>
          <w:lang w:val="sk-SK"/>
        </w:rPr>
        <w:t>. Minneapolis: University of Minnesota Press.</w:t>
      </w:r>
      <w:r>
        <w:rPr>
          <w:lang w:val="sk-SK"/>
        </w:rPr>
        <w:t xml:space="preserve"> </w:t>
      </w:r>
    </w:p>
    <w:p w:rsidR="00312964" w:rsidRDefault="00D1394F">
      <w:r>
        <w:rPr>
          <w:rFonts w:ascii="Verdana" w:hAnsi="Verdana" w:cs="Verdana"/>
          <w:color w:val="000000"/>
          <w:sz w:val="17"/>
          <w:lang w:val="sk-SK"/>
        </w:rPr>
        <w:t>Agnew, J. (1998). </w:t>
      </w:r>
      <w:r>
        <w:rPr>
          <w:rFonts w:ascii="Verdana" w:hAnsi="Verdana" w:cs="Verdana"/>
          <w:i/>
          <w:color w:val="000000"/>
          <w:sz w:val="17"/>
          <w:lang w:val="sk-SK"/>
        </w:rPr>
        <w:t>Geopolitics re-visioning world politics</w:t>
      </w:r>
      <w:r>
        <w:rPr>
          <w:rFonts w:ascii="Verdana" w:hAnsi="Verdana" w:cs="Verdana"/>
          <w:color w:val="000000"/>
          <w:sz w:val="17"/>
          <w:lang w:val="sk-SK"/>
        </w:rPr>
        <w:t>. London: Routledge.</w:t>
      </w:r>
    </w:p>
    <w:p w:rsidR="00312964" w:rsidRDefault="00312964"/>
    <w:p w:rsidR="00312964" w:rsidRDefault="00D1394F">
      <w:r>
        <w:rPr>
          <w:u w:val="single"/>
        </w:rPr>
        <w:t>Short essay question.</w:t>
      </w:r>
      <w:r>
        <w:t xml:space="preserve"> Why can geopolitics be thouht of </w:t>
      </w:r>
      <w:proofErr w:type="gramStart"/>
      <w:r>
        <w:t>as  'intellectual</w:t>
      </w:r>
      <w:proofErr w:type="gramEnd"/>
      <w:r>
        <w:t xml:space="preserve"> poision'?</w:t>
      </w:r>
    </w:p>
    <w:p w:rsidR="00312964" w:rsidRDefault="00D1394F">
      <w:pPr>
        <w:rPr>
          <w:b/>
          <w:bCs/>
          <w:lang w:val="sk-SK"/>
        </w:rPr>
      </w:pPr>
      <w:r>
        <w:br/>
      </w:r>
    </w:p>
    <w:p w:rsidR="00312964" w:rsidRDefault="00D1394F">
      <w:pPr>
        <w:rPr>
          <w:u w:val="single"/>
        </w:rPr>
      </w:pPr>
      <w:r>
        <w:rPr>
          <w:b/>
          <w:bCs/>
          <w:lang w:val="sk-SK"/>
        </w:rPr>
        <w:t>Session 11. Cultural determinism in IR:  a 'clash of civilizations'?</w:t>
      </w:r>
    </w:p>
    <w:p w:rsidR="00312964" w:rsidRDefault="00D1394F">
      <w:pPr>
        <w:rPr>
          <w:i/>
          <w:iCs/>
        </w:rPr>
      </w:pPr>
      <w:r>
        <w:rPr>
          <w:u w:val="single"/>
        </w:rPr>
        <w:t>Mandatory reading</w:t>
      </w:r>
    </w:p>
    <w:p w:rsidR="00312964" w:rsidRDefault="00D1394F">
      <w:pPr>
        <w:rPr>
          <w:rFonts w:ascii="Verdana" w:hAnsi="Verdana" w:cs="Verdana"/>
          <w:iCs/>
          <w:color w:val="000000"/>
          <w:sz w:val="17"/>
        </w:rPr>
      </w:pPr>
      <w:r>
        <w:rPr>
          <w:i/>
          <w:iCs/>
        </w:rPr>
        <w:t>Primary texts</w:t>
      </w:r>
    </w:p>
    <w:p w:rsidR="00312964" w:rsidRDefault="00D1394F">
      <w:pPr>
        <w:rPr>
          <w:rFonts w:ascii="Verdana" w:hAnsi="Verdana" w:cs="Verdana"/>
          <w:color w:val="000000"/>
          <w:sz w:val="17"/>
          <w:szCs w:val="24"/>
          <w:lang w:val="sk-SK"/>
        </w:rPr>
      </w:pPr>
      <w:r>
        <w:rPr>
          <w:rFonts w:ascii="Verdana" w:hAnsi="Verdana" w:cs="Verdana"/>
          <w:iCs/>
          <w:color w:val="000000"/>
          <w:sz w:val="17"/>
        </w:rPr>
        <w:t>Huntington, S. (1993). The Clash of Civilizations. </w:t>
      </w:r>
      <w:r>
        <w:rPr>
          <w:rFonts w:ascii="Verdana" w:hAnsi="Verdana" w:cs="Verdana"/>
          <w:i/>
          <w:iCs/>
          <w:color w:val="000000"/>
          <w:sz w:val="17"/>
        </w:rPr>
        <w:t>Foreign Affairs</w:t>
      </w:r>
      <w:r>
        <w:rPr>
          <w:rFonts w:ascii="Verdana" w:hAnsi="Verdana" w:cs="Verdana"/>
          <w:iCs/>
          <w:color w:val="000000"/>
          <w:sz w:val="17"/>
        </w:rPr>
        <w:t>.</w:t>
      </w:r>
    </w:p>
    <w:p w:rsidR="00312964" w:rsidRDefault="00D1394F">
      <w:pPr>
        <w:rPr>
          <w:u w:val="single"/>
        </w:rPr>
      </w:pPr>
      <w:r>
        <w:rPr>
          <w:rFonts w:ascii="Verdana" w:hAnsi="Verdana" w:cs="Verdana"/>
          <w:color w:val="000000"/>
          <w:sz w:val="17"/>
          <w:szCs w:val="24"/>
          <w:lang w:val="sk-SK"/>
        </w:rPr>
        <w:t>Rubenstein, R., &amp; Crocker, J. (summer 1996). Challenging Huntington. </w:t>
      </w:r>
      <w:r>
        <w:rPr>
          <w:rFonts w:ascii="Verdana" w:hAnsi="Verdana" w:cs="Verdana"/>
          <w:i/>
          <w:color w:val="000000"/>
          <w:sz w:val="17"/>
          <w:szCs w:val="24"/>
          <w:lang w:val="sk-SK"/>
        </w:rPr>
        <w:t>Foreign Policy,</w:t>
      </w:r>
      <w:r>
        <w:rPr>
          <w:rFonts w:ascii="Verdana" w:hAnsi="Verdana" w:cs="Verdana"/>
          <w:color w:val="000000"/>
          <w:sz w:val="17"/>
          <w:szCs w:val="24"/>
          <w:lang w:val="sk-SK"/>
        </w:rPr>
        <w:t xml:space="preserve">(No. 96), 113-128. </w:t>
      </w:r>
    </w:p>
    <w:p w:rsidR="00312964" w:rsidRDefault="00D1394F">
      <w:pPr>
        <w:rPr>
          <w:i/>
          <w:iCs/>
          <w:lang w:val="sk-SK"/>
        </w:rPr>
      </w:pPr>
      <w:r>
        <w:rPr>
          <w:u w:val="single"/>
        </w:rPr>
        <w:t>Optional reading</w:t>
      </w:r>
    </w:p>
    <w:p w:rsidR="00312964" w:rsidRDefault="00D1394F">
      <w:pPr>
        <w:spacing w:before="120" w:after="0" w:line="240" w:lineRule="auto"/>
        <w:rPr>
          <w:lang w:val="sk-SK"/>
        </w:rPr>
      </w:pPr>
      <w:r>
        <w:rPr>
          <w:i/>
          <w:iCs/>
          <w:lang w:val="sk-SK"/>
        </w:rPr>
        <w:t>Recommended video</w:t>
      </w:r>
    </w:p>
    <w:p w:rsidR="00312964" w:rsidRDefault="00D1394F">
      <w:pPr>
        <w:spacing w:before="120" w:after="0" w:line="240" w:lineRule="auto"/>
        <w:rPr>
          <w:b/>
          <w:bCs/>
          <w:lang w:val="sk-SK"/>
        </w:rPr>
      </w:pPr>
      <w:r>
        <w:rPr>
          <w:lang w:val="sk-SK"/>
        </w:rPr>
        <w:t>Civilizations in World Politics : Beyond East and West.  Peter J. Katzenstein's lecture  at Orbis Hall, Kyung Hee University, December 3, 2012 &lt;https://www.youtube.com/watch?v=Fm3WBwstLkc&gt;</w:t>
      </w:r>
    </w:p>
    <w:p w:rsidR="00312964" w:rsidRDefault="00312964">
      <w:pPr>
        <w:spacing w:before="120" w:after="0" w:line="240" w:lineRule="auto"/>
        <w:rPr>
          <w:b/>
          <w:bCs/>
          <w:lang w:val="sk-SK"/>
        </w:rPr>
      </w:pPr>
    </w:p>
    <w:p w:rsidR="00312964" w:rsidRDefault="00D1394F">
      <w:pPr>
        <w:spacing w:before="120" w:after="0" w:line="240" w:lineRule="auto"/>
      </w:pPr>
      <w:r>
        <w:rPr>
          <w:u w:val="single"/>
        </w:rPr>
        <w:lastRenderedPageBreak/>
        <w:t xml:space="preserve">Short essay question. </w:t>
      </w:r>
      <w:r>
        <w:t xml:space="preserve">  Is the 'Islamic State' (ISIS) proof to the 'clash of </w:t>
      </w:r>
      <w:proofErr w:type="gramStart"/>
      <w:r>
        <w:t>civilizations'  doctrine</w:t>
      </w:r>
      <w:proofErr w:type="gramEnd"/>
      <w:r>
        <w:t>?</w:t>
      </w:r>
    </w:p>
    <w:p w:rsidR="00312964" w:rsidRDefault="00312964">
      <w:pPr>
        <w:spacing w:before="120" w:after="0" w:line="240" w:lineRule="auto"/>
      </w:pPr>
    </w:p>
    <w:p w:rsidR="00312964" w:rsidRDefault="00312964">
      <w:pPr>
        <w:spacing w:before="120" w:after="0" w:line="240" w:lineRule="auto"/>
      </w:pPr>
    </w:p>
    <w:p w:rsidR="00312964" w:rsidRDefault="00D1394F">
      <w:pPr>
        <w:rPr>
          <w:u w:val="single"/>
        </w:rPr>
      </w:pPr>
      <w:r>
        <w:rPr>
          <w:b/>
          <w:bCs/>
          <w:lang w:val="sk-SK"/>
        </w:rPr>
        <w:t>Session 12 Constructivism: identity in international relations</w:t>
      </w:r>
    </w:p>
    <w:p w:rsidR="00312964" w:rsidRDefault="00D1394F">
      <w:pPr>
        <w:rPr>
          <w:i/>
          <w:iCs/>
        </w:rPr>
      </w:pPr>
      <w:r>
        <w:rPr>
          <w:u w:val="single"/>
        </w:rPr>
        <w:t>Mandatory reading</w:t>
      </w:r>
    </w:p>
    <w:p w:rsidR="00312964" w:rsidRDefault="00D1394F">
      <w:pPr>
        <w:rPr>
          <w:rFonts w:ascii="Verdana" w:hAnsi="Verdana" w:cs="Verdana"/>
          <w:iCs/>
          <w:color w:val="000000"/>
          <w:sz w:val="17"/>
          <w:szCs w:val="24"/>
          <w:lang w:val="sk-SK"/>
        </w:rPr>
      </w:pPr>
      <w:r>
        <w:rPr>
          <w:i/>
          <w:iCs/>
        </w:rPr>
        <w:t>Primary texts</w:t>
      </w:r>
    </w:p>
    <w:p w:rsidR="00312964" w:rsidRDefault="00D1394F">
      <w:pPr>
        <w:spacing w:before="120" w:after="0" w:line="240" w:lineRule="auto"/>
        <w:rPr>
          <w:rFonts w:ascii="Verdana" w:hAnsi="Verdana" w:cs="Verdana"/>
          <w:color w:val="000000"/>
          <w:sz w:val="17"/>
          <w:szCs w:val="24"/>
        </w:rPr>
      </w:pPr>
      <w:r>
        <w:rPr>
          <w:rFonts w:ascii="Verdana" w:hAnsi="Verdana" w:cs="Verdana"/>
          <w:iCs/>
          <w:color w:val="000000"/>
          <w:sz w:val="17"/>
          <w:szCs w:val="24"/>
          <w:lang w:val="sk-SK"/>
        </w:rPr>
        <w:t xml:space="preserve">Bátora, J. </w:t>
      </w:r>
      <w:r>
        <w:rPr>
          <w:rFonts w:ascii="Verdana" w:hAnsi="Verdana" w:cs="Verdana"/>
          <w:iCs/>
          <w:color w:val="000000"/>
          <w:sz w:val="17"/>
          <w:szCs w:val="24"/>
          <w:lang w:val="be-BY"/>
        </w:rPr>
        <w:t>(2007).</w:t>
      </w:r>
      <w:r>
        <w:rPr>
          <w:rFonts w:ascii="Verdana" w:hAnsi="Verdana" w:cs="Verdana"/>
          <w:iCs/>
          <w:color w:val="000000"/>
          <w:sz w:val="17"/>
          <w:szCs w:val="24"/>
          <w:lang w:val="sk-SK"/>
        </w:rPr>
        <w:t xml:space="preserve"> Identita a štátny </w:t>
      </w:r>
      <w:r>
        <w:rPr>
          <w:rFonts w:ascii="Verdana" w:hAnsi="Verdana" w:cs="Verdana"/>
          <w:iCs/>
          <w:color w:val="000000"/>
          <w:sz w:val="17"/>
          <w:szCs w:val="24"/>
        </w:rPr>
        <w:t>záujem</w:t>
      </w:r>
      <w:r>
        <w:rPr>
          <w:rFonts w:ascii="Verdana" w:hAnsi="Verdana" w:cs="Verdana"/>
          <w:iCs/>
          <w:color w:val="000000"/>
          <w:sz w:val="17"/>
          <w:szCs w:val="24"/>
          <w:lang w:val="sk-SK"/>
        </w:rPr>
        <w:t xml:space="preserve">? O čo ide v slovenskej zahraničnej politike. In </w:t>
      </w:r>
      <w:r>
        <w:rPr>
          <w:rFonts w:ascii="Verdana" w:hAnsi="Verdana" w:cs="Verdana"/>
          <w:i/>
          <w:iCs/>
          <w:color w:val="000000"/>
          <w:sz w:val="17"/>
          <w:szCs w:val="24"/>
          <w:lang w:val="sk-SK"/>
        </w:rPr>
        <w:t xml:space="preserve">Slovenská otázka dnes. </w:t>
      </w:r>
      <w:r>
        <w:rPr>
          <w:rFonts w:ascii="Verdana" w:hAnsi="Verdana" w:cs="Verdana"/>
          <w:color w:val="000000"/>
          <w:sz w:val="17"/>
          <w:szCs w:val="24"/>
        </w:rPr>
        <w:t>Bratislava: Kalligram</w:t>
      </w:r>
    </w:p>
    <w:p w:rsidR="00312964" w:rsidRDefault="00D1394F">
      <w:pPr>
        <w:spacing w:before="120" w:after="0" w:line="240" w:lineRule="auto"/>
      </w:pPr>
      <w:r>
        <w:rPr>
          <w:rFonts w:ascii="Verdana" w:hAnsi="Verdana" w:cs="Verdana"/>
          <w:color w:val="000000"/>
          <w:sz w:val="17"/>
          <w:szCs w:val="24"/>
        </w:rPr>
        <w:t xml:space="preserve">Ringmar, E. (2002). The Recognition Game. Soviet Russia </w:t>
      </w:r>
      <w:proofErr w:type="gramStart"/>
      <w:r>
        <w:rPr>
          <w:rFonts w:ascii="Verdana" w:hAnsi="Verdana" w:cs="Verdana"/>
          <w:color w:val="000000"/>
          <w:sz w:val="17"/>
          <w:szCs w:val="24"/>
        </w:rPr>
        <w:t>Against</w:t>
      </w:r>
      <w:proofErr w:type="gramEnd"/>
      <w:r>
        <w:rPr>
          <w:rFonts w:ascii="Verdana" w:hAnsi="Verdana" w:cs="Verdana"/>
          <w:color w:val="000000"/>
          <w:sz w:val="17"/>
          <w:szCs w:val="24"/>
        </w:rPr>
        <w:t xml:space="preserve"> the West.</w:t>
      </w:r>
      <w:r>
        <w:rPr>
          <w:rFonts w:ascii="Verdana" w:hAnsi="Verdana" w:cs="Verdana"/>
          <w:i/>
          <w:color w:val="000000"/>
          <w:sz w:val="17"/>
          <w:szCs w:val="24"/>
        </w:rPr>
        <w:t>Cooperation and Conflict</w:t>
      </w:r>
      <w:r>
        <w:rPr>
          <w:rFonts w:ascii="Verdana" w:hAnsi="Verdana" w:cs="Verdana"/>
          <w:color w:val="000000"/>
          <w:sz w:val="17"/>
          <w:szCs w:val="24"/>
        </w:rPr>
        <w:t>.</w:t>
      </w:r>
    </w:p>
    <w:p w:rsidR="00312964" w:rsidRDefault="00312964">
      <w:pPr>
        <w:spacing w:before="120" w:after="0" w:line="240" w:lineRule="auto"/>
      </w:pPr>
    </w:p>
    <w:p w:rsidR="00312964" w:rsidRDefault="00D1394F">
      <w:pPr>
        <w:rPr>
          <w:rFonts w:ascii="Verdana" w:hAnsi="Verdana" w:cs="Verdana"/>
          <w:color w:val="000000"/>
          <w:sz w:val="17"/>
        </w:rPr>
      </w:pPr>
      <w:r>
        <w:rPr>
          <w:u w:val="single"/>
        </w:rPr>
        <w:t>Optional reading</w:t>
      </w:r>
    </w:p>
    <w:p w:rsidR="00312964" w:rsidRDefault="00D1394F">
      <w:pPr>
        <w:rPr>
          <w:rFonts w:ascii="Verdana" w:hAnsi="Verdana" w:cs="Verdana"/>
          <w:color w:val="000000"/>
          <w:sz w:val="17"/>
        </w:rPr>
      </w:pPr>
      <w:r>
        <w:rPr>
          <w:rFonts w:ascii="Verdana" w:hAnsi="Verdana" w:cs="Verdana"/>
          <w:color w:val="000000"/>
          <w:sz w:val="17"/>
        </w:rPr>
        <w:t>Hynek, N., &amp; Teti, A. (2010). Saving identity from postmodernism? The normalization of constructivism in International Relations. </w:t>
      </w:r>
      <w:r>
        <w:rPr>
          <w:rFonts w:ascii="Verdana" w:hAnsi="Verdana" w:cs="Verdana"/>
          <w:i/>
          <w:color w:val="000000"/>
          <w:sz w:val="17"/>
        </w:rPr>
        <w:t>Contemporary Political Theory,</w:t>
      </w:r>
      <w:r>
        <w:rPr>
          <w:color w:val="000000"/>
        </w:rPr>
        <w:t> </w:t>
      </w:r>
      <w:r>
        <w:rPr>
          <w:rFonts w:ascii="Verdana" w:hAnsi="Verdana" w:cs="Verdana"/>
          <w:i/>
          <w:color w:val="000000"/>
          <w:sz w:val="17"/>
        </w:rPr>
        <w:t>9</w:t>
      </w:r>
      <w:r>
        <w:rPr>
          <w:rFonts w:ascii="Verdana" w:hAnsi="Verdana" w:cs="Verdana"/>
          <w:color w:val="000000"/>
          <w:sz w:val="17"/>
        </w:rPr>
        <w:t>(2), 177-199.</w:t>
      </w:r>
      <w:r>
        <w:t xml:space="preserve"> </w:t>
      </w:r>
    </w:p>
    <w:p w:rsidR="00312964" w:rsidRDefault="00D1394F">
      <w:pPr>
        <w:rPr>
          <w:u w:val="single"/>
        </w:rPr>
      </w:pPr>
      <w:r>
        <w:rPr>
          <w:rFonts w:ascii="Verdana" w:hAnsi="Verdana" w:cs="Verdana"/>
          <w:color w:val="000000"/>
          <w:sz w:val="17"/>
        </w:rPr>
        <w:t>Hopf, T. (1998). The Promise of Constructivism in International Relations Theory. </w:t>
      </w:r>
      <w:r>
        <w:rPr>
          <w:rFonts w:ascii="Verdana" w:hAnsi="Verdana" w:cs="Verdana"/>
          <w:i/>
          <w:color w:val="000000"/>
          <w:sz w:val="17"/>
        </w:rPr>
        <w:t>International Security,</w:t>
      </w:r>
      <w:r>
        <w:rPr>
          <w:color w:val="000000"/>
        </w:rPr>
        <w:t> </w:t>
      </w:r>
      <w:r>
        <w:rPr>
          <w:rFonts w:ascii="Verdana" w:hAnsi="Verdana" w:cs="Verdana"/>
          <w:color w:val="000000"/>
          <w:sz w:val="17"/>
        </w:rPr>
        <w:t>171-200.</w:t>
      </w:r>
      <w:r>
        <w:t xml:space="preserve"> </w:t>
      </w:r>
    </w:p>
    <w:p w:rsidR="00312964" w:rsidRDefault="00D1394F">
      <w:r>
        <w:rPr>
          <w:u w:val="single"/>
        </w:rPr>
        <w:t>Short essay question</w:t>
      </w:r>
    </w:p>
    <w:p w:rsidR="00312964" w:rsidRDefault="00D1394F">
      <w:pPr>
        <w:rPr>
          <w:b/>
          <w:bCs/>
          <w:lang w:val="sk-SK"/>
        </w:rPr>
      </w:pPr>
      <w:r>
        <w:t>Why can studying identity and recognition be important for understanding international relations?</w:t>
      </w:r>
    </w:p>
    <w:p w:rsidR="00312964" w:rsidRDefault="00312964">
      <w:pPr>
        <w:rPr>
          <w:b/>
          <w:bCs/>
          <w:lang w:val="sk-SK"/>
        </w:rPr>
      </w:pPr>
    </w:p>
    <w:p w:rsidR="00312964" w:rsidRDefault="00D1394F">
      <w:pPr>
        <w:rPr>
          <w:u w:val="single"/>
        </w:rPr>
      </w:pPr>
      <w:r>
        <w:rPr>
          <w:b/>
          <w:bCs/>
          <w:lang w:val="sk-SK"/>
        </w:rPr>
        <w:t>Session 13. Poststructuralism:  analysis of foreign policy discourses</w:t>
      </w:r>
    </w:p>
    <w:p w:rsidR="00312964" w:rsidRDefault="00D1394F">
      <w:pPr>
        <w:rPr>
          <w:i/>
          <w:iCs/>
        </w:rPr>
      </w:pPr>
      <w:r>
        <w:rPr>
          <w:u w:val="single"/>
        </w:rPr>
        <w:t>Mandatory reading</w:t>
      </w:r>
    </w:p>
    <w:p w:rsidR="00312964" w:rsidRDefault="00D1394F">
      <w:pPr>
        <w:rPr>
          <w:rFonts w:ascii="Verdana" w:hAnsi="Verdana" w:cs="Verdana"/>
          <w:iCs/>
          <w:color w:val="000000"/>
          <w:sz w:val="17"/>
          <w:szCs w:val="24"/>
        </w:rPr>
      </w:pPr>
      <w:r>
        <w:rPr>
          <w:i/>
          <w:iCs/>
        </w:rPr>
        <w:t>Primary texts</w:t>
      </w:r>
    </w:p>
    <w:p w:rsidR="00312964" w:rsidRDefault="00D1394F">
      <w:pPr>
        <w:spacing w:before="120" w:after="0" w:line="240" w:lineRule="auto"/>
        <w:rPr>
          <w:i/>
          <w:iCs/>
          <w:sz w:val="24"/>
          <w:szCs w:val="24"/>
        </w:rPr>
      </w:pPr>
      <w:r>
        <w:rPr>
          <w:rFonts w:ascii="Verdana" w:hAnsi="Verdana" w:cs="Verdana"/>
          <w:iCs/>
          <w:color w:val="000000"/>
          <w:sz w:val="17"/>
          <w:szCs w:val="24"/>
        </w:rPr>
        <w:t>Weldes, J. (1999). The Cultural Productions of Crises: US Identity and Missiles in Cuba. In </w:t>
      </w:r>
      <w:r>
        <w:rPr>
          <w:rFonts w:ascii="Verdana" w:hAnsi="Verdana" w:cs="Verdana"/>
          <w:i/>
          <w:iCs/>
          <w:color w:val="000000"/>
          <w:sz w:val="17"/>
          <w:szCs w:val="24"/>
        </w:rPr>
        <w:t>Cultures of insecurity: States, communities, and the production of danger</w:t>
      </w:r>
      <w:r>
        <w:rPr>
          <w:rFonts w:ascii="Verdana" w:hAnsi="Verdana" w:cs="Verdana"/>
          <w:iCs/>
          <w:color w:val="000000"/>
          <w:sz w:val="17"/>
          <w:szCs w:val="24"/>
        </w:rPr>
        <w:t xml:space="preserve">. Minneapolis: University of Minnesota Press. </w:t>
      </w:r>
    </w:p>
    <w:p w:rsidR="00312964" w:rsidRDefault="00312964">
      <w:pPr>
        <w:spacing w:before="120" w:after="0" w:line="240" w:lineRule="auto"/>
        <w:rPr>
          <w:i/>
          <w:iCs/>
          <w:sz w:val="24"/>
          <w:szCs w:val="24"/>
        </w:rPr>
      </w:pPr>
    </w:p>
    <w:p w:rsidR="00312964" w:rsidRDefault="00D1394F">
      <w:pPr>
        <w:spacing w:before="120" w:after="0" w:line="240" w:lineRule="auto"/>
      </w:pPr>
      <w:r>
        <w:rPr>
          <w:i/>
          <w:iCs/>
          <w:sz w:val="24"/>
          <w:szCs w:val="24"/>
        </w:rPr>
        <w:t>Auxillary texts</w:t>
      </w:r>
    </w:p>
    <w:p w:rsidR="00312964" w:rsidRDefault="00312964"/>
    <w:p w:rsidR="00312964" w:rsidRDefault="00D1394F">
      <w:pPr>
        <w:rPr>
          <w:rFonts w:ascii="Verdana" w:hAnsi="Verdana" w:cs="Verdana"/>
          <w:color w:val="000000"/>
          <w:sz w:val="17"/>
          <w:szCs w:val="24"/>
          <w:lang w:val="sk-SK"/>
        </w:rPr>
      </w:pPr>
      <w:r>
        <w:rPr>
          <w:rFonts w:ascii="Verdana" w:hAnsi="Verdana" w:cs="Verdana"/>
          <w:color w:val="000000"/>
          <w:sz w:val="17"/>
          <w:szCs w:val="24"/>
          <w:lang w:val="sk-SK"/>
        </w:rPr>
        <w:t>Jackson, R., Sørensen, G. (2013).</w:t>
      </w:r>
      <w:r>
        <w:rPr>
          <w:rFonts w:ascii="Verdana" w:hAnsi="Verdana" w:cs="Verdana"/>
          <w:i/>
          <w:color w:val="000000"/>
          <w:sz w:val="17"/>
          <w:szCs w:val="24"/>
          <w:lang w:val="sk-SK"/>
        </w:rPr>
        <w:t>Introduction to international relations: Theories and approaches</w:t>
      </w:r>
      <w:r>
        <w:rPr>
          <w:color w:val="000000"/>
          <w:sz w:val="24"/>
          <w:szCs w:val="24"/>
          <w:lang w:val="sk-SK"/>
        </w:rPr>
        <w:t> </w:t>
      </w:r>
      <w:r>
        <w:rPr>
          <w:rFonts w:ascii="Verdana" w:hAnsi="Verdana" w:cs="Verdana"/>
          <w:color w:val="000000"/>
          <w:sz w:val="17"/>
          <w:szCs w:val="24"/>
          <w:lang w:val="sk-SK"/>
        </w:rPr>
        <w:t>(Fifth Edition ed.). Oxford: Oxford University Press.</w:t>
      </w:r>
      <w:r>
        <w:rPr>
          <w:sz w:val="24"/>
          <w:szCs w:val="24"/>
          <w:lang w:val="sk-SK"/>
        </w:rPr>
        <w:t xml:space="preserve">  p</w:t>
      </w:r>
      <w:r>
        <w:rPr>
          <w:sz w:val="24"/>
          <w:szCs w:val="24"/>
        </w:rPr>
        <w:t xml:space="preserve">p. </w:t>
      </w:r>
      <w:r>
        <w:t>233-238</w:t>
      </w:r>
    </w:p>
    <w:p w:rsidR="00312964" w:rsidRDefault="00D1394F">
      <w:pPr>
        <w:rPr>
          <w:u w:val="single"/>
        </w:rPr>
      </w:pPr>
      <w:r>
        <w:rPr>
          <w:rFonts w:ascii="Verdana" w:hAnsi="Verdana" w:cs="Verdana"/>
          <w:color w:val="000000"/>
          <w:sz w:val="17"/>
          <w:szCs w:val="24"/>
          <w:lang w:val="sk-SK"/>
        </w:rPr>
        <w:t xml:space="preserve">Burchill, S., &amp; Linklater, A. (1996). Theories of international relations (3rd ed.). New York: St. Martin's Press: </w:t>
      </w:r>
      <w:r>
        <w:t>161-171</w:t>
      </w:r>
    </w:p>
    <w:p w:rsidR="00312964" w:rsidRDefault="00D1394F">
      <w:pPr>
        <w:rPr>
          <w:rFonts w:ascii="Verdana" w:hAnsi="Verdana" w:cs="Verdana"/>
          <w:bCs/>
          <w:color w:val="000000"/>
          <w:sz w:val="17"/>
          <w:lang w:val="sk-SK"/>
        </w:rPr>
      </w:pPr>
      <w:r>
        <w:rPr>
          <w:u w:val="single"/>
        </w:rPr>
        <w:t>Optional reading</w:t>
      </w:r>
    </w:p>
    <w:p w:rsidR="00312964" w:rsidRDefault="00D1394F">
      <w:pPr>
        <w:tabs>
          <w:tab w:val="left" w:pos="6360"/>
        </w:tabs>
        <w:spacing w:after="120"/>
        <w:rPr>
          <w:rFonts w:ascii="Verdana" w:hAnsi="Verdana" w:cs="Verdana"/>
          <w:bCs/>
          <w:color w:val="000000"/>
          <w:sz w:val="17"/>
          <w:lang w:val="sk-SK"/>
        </w:rPr>
      </w:pPr>
      <w:r>
        <w:rPr>
          <w:rFonts w:ascii="Verdana" w:hAnsi="Verdana" w:cs="Verdana"/>
          <w:bCs/>
          <w:color w:val="000000"/>
          <w:sz w:val="17"/>
          <w:lang w:val="sk-SK"/>
        </w:rPr>
        <w:t>Campbell, D. (1992). </w:t>
      </w:r>
      <w:r>
        <w:rPr>
          <w:rFonts w:ascii="Verdana" w:hAnsi="Verdana" w:cs="Verdana"/>
          <w:bCs/>
          <w:i/>
          <w:color w:val="000000"/>
          <w:sz w:val="17"/>
          <w:lang w:val="sk-SK"/>
        </w:rPr>
        <w:t>Writing security: United States foreign policy and the politics of identity</w:t>
      </w:r>
      <w:r>
        <w:rPr>
          <w:rFonts w:ascii="Verdana" w:hAnsi="Verdana" w:cs="Verdana"/>
          <w:bCs/>
          <w:color w:val="000000"/>
          <w:sz w:val="17"/>
          <w:lang w:val="sk-SK"/>
        </w:rPr>
        <w:t xml:space="preserve">. Minneapolis: University of Minnesota Press. </w:t>
      </w:r>
    </w:p>
    <w:p w:rsidR="00312964" w:rsidRDefault="00D1394F">
      <w:pPr>
        <w:rPr>
          <w:b/>
          <w:bCs/>
          <w:lang w:val="sk-SK"/>
        </w:rPr>
      </w:pPr>
      <w:r>
        <w:rPr>
          <w:rFonts w:ascii="Verdana" w:hAnsi="Verdana" w:cs="Verdana"/>
          <w:bCs/>
          <w:color w:val="000000"/>
          <w:sz w:val="17"/>
          <w:lang w:val="sk-SK"/>
        </w:rPr>
        <w:t xml:space="preserve">Neumann, I. (2008). Discourse Analysis. In </w:t>
      </w:r>
      <w:r>
        <w:rPr>
          <w:rFonts w:ascii="Verdana" w:hAnsi="Verdana" w:cs="Verdana"/>
          <w:bCs/>
          <w:i/>
          <w:color w:val="000000"/>
          <w:sz w:val="17"/>
          <w:lang w:val="sk-SK"/>
        </w:rPr>
        <w:t>Qualitative Methods in International Relations: A Pluralist Guide.</w:t>
      </w:r>
      <w:r>
        <w:rPr>
          <w:b/>
          <w:bCs/>
          <w:color w:val="000000"/>
          <w:lang w:val="sk-SK"/>
        </w:rPr>
        <w:t> </w:t>
      </w:r>
      <w:r>
        <w:rPr>
          <w:rFonts w:ascii="Verdana" w:hAnsi="Verdana" w:cs="Verdana"/>
          <w:bCs/>
          <w:color w:val="000000"/>
          <w:sz w:val="17"/>
          <w:lang w:val="sk-SK"/>
        </w:rPr>
        <w:t>London: Palgrave Macmillan.</w:t>
      </w:r>
      <w:r>
        <w:rPr>
          <w:b/>
          <w:bCs/>
          <w:lang w:val="sk-SK"/>
        </w:rPr>
        <w:t xml:space="preserve"> </w:t>
      </w:r>
    </w:p>
    <w:p w:rsidR="00312964" w:rsidRDefault="00312964">
      <w:pPr>
        <w:tabs>
          <w:tab w:val="left" w:pos="6360"/>
        </w:tabs>
        <w:spacing w:after="120"/>
        <w:rPr>
          <w:b/>
          <w:bCs/>
          <w:lang w:val="sk-SK"/>
        </w:rPr>
      </w:pPr>
    </w:p>
    <w:p w:rsidR="00312964" w:rsidRDefault="00D1394F">
      <w:pPr>
        <w:spacing w:after="120"/>
        <w:rPr>
          <w:lang w:val="sk-SK"/>
        </w:rPr>
      </w:pPr>
      <w:r>
        <w:rPr>
          <w:shd w:val="clear" w:color="auto" w:fill="FFFF00"/>
          <w:lang w:val="sk-SK"/>
        </w:rPr>
        <w:t>...</w:t>
      </w:r>
    </w:p>
    <w:p w:rsidR="00312964" w:rsidRDefault="00D1394F">
      <w:pPr>
        <w:pStyle w:val="Nadpis1"/>
        <w:rPr>
          <w:shd w:val="clear" w:color="auto" w:fill="FFFF00"/>
          <w:lang w:val="sk-SK"/>
        </w:rPr>
      </w:pPr>
      <w:r>
        <w:rPr>
          <w:lang w:val="sk-SK"/>
        </w:rPr>
        <w:t>Obligatory Readings</w:t>
      </w:r>
    </w:p>
    <w:p w:rsidR="00312964" w:rsidRDefault="00D1394F">
      <w:pPr>
        <w:spacing w:after="120"/>
        <w:rPr>
          <w:sz w:val="24"/>
          <w:szCs w:val="24"/>
          <w:lang w:val="sk-SK"/>
        </w:rPr>
      </w:pPr>
      <w:r>
        <w:rPr>
          <w:shd w:val="clear" w:color="auto" w:fill="FFFF00"/>
          <w:lang w:val="sk-SK"/>
        </w:rPr>
        <w:t>...</w:t>
      </w:r>
    </w:p>
    <w:p w:rsidR="00312964" w:rsidRDefault="00D1394F">
      <w:pPr>
        <w:pStyle w:val="Nadpis1"/>
        <w:spacing w:before="120" w:line="240" w:lineRule="auto"/>
        <w:rPr>
          <w:rFonts w:ascii="Verdana" w:hAnsi="Verdana" w:cs="Verdana"/>
          <w:b w:val="0"/>
          <w:color w:val="000000"/>
          <w:sz w:val="17"/>
          <w:szCs w:val="24"/>
          <w:lang w:val="sk-SK"/>
        </w:rPr>
      </w:pPr>
      <w:r>
        <w:rPr>
          <w:sz w:val="24"/>
          <w:szCs w:val="24"/>
          <w:lang w:val="sk-SK"/>
        </w:rPr>
        <w:t>Primary Sources</w:t>
      </w:r>
    </w:p>
    <w:p w:rsidR="00312964" w:rsidRDefault="00D1394F">
      <w:pPr>
        <w:spacing w:before="120" w:after="0" w:line="240" w:lineRule="auto"/>
        <w:rPr>
          <w:rFonts w:ascii="Verdana" w:hAnsi="Verdana" w:cs="Verdana"/>
          <w:color w:val="000000"/>
          <w:sz w:val="17"/>
          <w:szCs w:val="24"/>
          <w:lang w:val="sk-SK"/>
        </w:rPr>
      </w:pPr>
      <w:r>
        <w:rPr>
          <w:rFonts w:ascii="Verdana" w:hAnsi="Verdana" w:cs="Verdana"/>
          <w:color w:val="000000"/>
          <w:sz w:val="17"/>
          <w:szCs w:val="24"/>
          <w:lang w:val="sk-SK"/>
        </w:rPr>
        <w:t xml:space="preserve">Bátora, J. </w:t>
      </w:r>
      <w:r>
        <w:rPr>
          <w:rFonts w:ascii="Verdana" w:hAnsi="Verdana" w:cs="Verdana"/>
          <w:color w:val="000000"/>
          <w:sz w:val="17"/>
          <w:szCs w:val="24"/>
          <w:lang w:val="be-BY"/>
        </w:rPr>
        <w:t>(2007).</w:t>
      </w:r>
      <w:r>
        <w:rPr>
          <w:rFonts w:ascii="Verdana" w:hAnsi="Verdana" w:cs="Verdana"/>
          <w:color w:val="000000"/>
          <w:sz w:val="17"/>
          <w:szCs w:val="24"/>
          <w:lang w:val="sk-SK"/>
        </w:rPr>
        <w:t xml:space="preserve"> Identita a štátny </w:t>
      </w:r>
      <w:r>
        <w:rPr>
          <w:rFonts w:ascii="Verdana" w:hAnsi="Verdana" w:cs="Verdana"/>
          <w:color w:val="000000"/>
          <w:sz w:val="17"/>
          <w:szCs w:val="24"/>
        </w:rPr>
        <w:t>záujem</w:t>
      </w:r>
      <w:r>
        <w:rPr>
          <w:rFonts w:ascii="Verdana" w:hAnsi="Verdana" w:cs="Verdana"/>
          <w:color w:val="000000"/>
          <w:sz w:val="17"/>
          <w:szCs w:val="24"/>
          <w:lang w:val="sk-SK"/>
        </w:rPr>
        <w:t xml:space="preserve">? O čo ide v slovenskej zahraničnej politike. In </w:t>
      </w:r>
      <w:r>
        <w:rPr>
          <w:rFonts w:ascii="Verdana" w:hAnsi="Verdana" w:cs="Verdana"/>
          <w:i/>
          <w:iCs/>
          <w:color w:val="000000"/>
          <w:sz w:val="17"/>
          <w:szCs w:val="24"/>
          <w:lang w:val="sk-SK"/>
        </w:rPr>
        <w:t xml:space="preserve">Slovenská otázka dnes. </w:t>
      </w:r>
      <w:r>
        <w:rPr>
          <w:rFonts w:ascii="Verdana" w:hAnsi="Verdana" w:cs="Verdana"/>
          <w:color w:val="000000"/>
          <w:sz w:val="17"/>
          <w:szCs w:val="24"/>
        </w:rPr>
        <w:t>Bratislava: Kalligram</w:t>
      </w:r>
    </w:p>
    <w:p w:rsidR="00312964" w:rsidRDefault="00D1394F">
      <w:pPr>
        <w:spacing w:before="120" w:after="0" w:line="240" w:lineRule="auto"/>
        <w:rPr>
          <w:rFonts w:ascii="Verdana" w:hAnsi="Verdana" w:cs="Verdana"/>
          <w:color w:val="000000"/>
          <w:sz w:val="17"/>
          <w:szCs w:val="24"/>
          <w:lang w:val="sk-SK"/>
        </w:rPr>
      </w:pPr>
      <w:r>
        <w:rPr>
          <w:rFonts w:ascii="Verdana" w:hAnsi="Verdana" w:cs="Verdana"/>
          <w:color w:val="000000"/>
          <w:sz w:val="17"/>
          <w:szCs w:val="24"/>
          <w:lang w:val="sk-SK"/>
        </w:rPr>
        <w:t>Brzezinski, Z. (1997). </w:t>
      </w:r>
      <w:r>
        <w:rPr>
          <w:rFonts w:ascii="Verdana" w:hAnsi="Verdana" w:cs="Verdana"/>
          <w:i/>
          <w:color w:val="000000"/>
          <w:sz w:val="17"/>
          <w:szCs w:val="24"/>
          <w:lang w:val="sk-SK"/>
        </w:rPr>
        <w:t>The grand chessboard: American primacy and its geostrategic imperatives</w:t>
      </w:r>
      <w:r>
        <w:rPr>
          <w:rFonts w:ascii="Verdana" w:hAnsi="Verdana" w:cs="Verdana"/>
          <w:color w:val="000000"/>
          <w:sz w:val="17"/>
          <w:szCs w:val="24"/>
          <w:lang w:val="sk-SK"/>
        </w:rPr>
        <w:t xml:space="preserve">. New York, NY: BasicBooks.: pp. xiii-xiv (Introduction), </w:t>
      </w:r>
      <w:r>
        <w:rPr>
          <w:rFonts w:ascii="Verdana" w:hAnsi="Verdana" w:cs="Verdana"/>
          <w:color w:val="000000"/>
          <w:sz w:val="17"/>
          <w:szCs w:val="24"/>
        </w:rPr>
        <w:t>pp. 24-40</w:t>
      </w:r>
    </w:p>
    <w:p w:rsidR="00312964" w:rsidRDefault="00D1394F">
      <w:pPr>
        <w:spacing w:before="120" w:after="0" w:line="240" w:lineRule="auto"/>
        <w:rPr>
          <w:rFonts w:ascii="Verdana" w:hAnsi="Verdana" w:cs="Verdana"/>
          <w:color w:val="000000"/>
          <w:sz w:val="17"/>
          <w:szCs w:val="24"/>
          <w:lang w:val="sk-SK"/>
        </w:rPr>
      </w:pPr>
      <w:r>
        <w:rPr>
          <w:rFonts w:ascii="Verdana" w:hAnsi="Verdana" w:cs="Verdana"/>
          <w:color w:val="000000"/>
          <w:sz w:val="17"/>
          <w:szCs w:val="24"/>
          <w:lang w:val="sk-SK"/>
        </w:rPr>
        <w:t>Bull, H. (1977). </w:t>
      </w:r>
      <w:r>
        <w:rPr>
          <w:rFonts w:ascii="Verdana" w:hAnsi="Verdana" w:cs="Verdana"/>
          <w:i/>
          <w:color w:val="000000"/>
          <w:sz w:val="17"/>
          <w:szCs w:val="24"/>
          <w:lang w:val="sk-SK"/>
        </w:rPr>
        <w:t>The anarchical society: A study of order in world politics</w:t>
      </w:r>
      <w:r>
        <w:rPr>
          <w:rFonts w:ascii="Verdana" w:hAnsi="Verdana" w:cs="Verdana"/>
          <w:color w:val="000000"/>
          <w:sz w:val="17"/>
          <w:szCs w:val="24"/>
          <w:lang w:val="sk-SK"/>
        </w:rPr>
        <w:t>. New York: Columbia University Press.: pp. 3-21</w:t>
      </w:r>
    </w:p>
    <w:p w:rsidR="00312964" w:rsidRDefault="00D1394F">
      <w:pPr>
        <w:spacing w:before="120" w:after="0" w:line="240" w:lineRule="auto"/>
      </w:pPr>
      <w:r>
        <w:rPr>
          <w:rFonts w:ascii="Verdana" w:hAnsi="Verdana" w:cs="Verdana"/>
          <w:color w:val="000000"/>
          <w:sz w:val="17"/>
          <w:szCs w:val="24"/>
          <w:lang w:val="sk-SK"/>
        </w:rPr>
        <w:t>Carr, E. (1946). </w:t>
      </w:r>
      <w:r>
        <w:rPr>
          <w:rFonts w:ascii="Verdana" w:hAnsi="Verdana" w:cs="Verdana"/>
          <w:i/>
          <w:color w:val="000000"/>
          <w:sz w:val="17"/>
          <w:szCs w:val="24"/>
          <w:lang w:val="sk-SK"/>
        </w:rPr>
        <w:t>The twenty years' crisis, 1919-1939: An introduction to the study of international relations</w:t>
      </w:r>
      <w:r>
        <w:rPr>
          <w:rFonts w:ascii="Verdana" w:hAnsi="Verdana" w:cs="Verdana"/>
          <w:color w:val="000000"/>
          <w:sz w:val="17"/>
          <w:szCs w:val="24"/>
          <w:lang w:val="sk-SK"/>
        </w:rPr>
        <w:t>. London: Macmillan </w:t>
      </w:r>
      <w:r>
        <w:rPr>
          <w:sz w:val="24"/>
          <w:szCs w:val="24"/>
          <w:lang w:val="sk-SK"/>
        </w:rPr>
        <w:t xml:space="preserve"> :  pp. 1-18</w:t>
      </w:r>
    </w:p>
    <w:p w:rsidR="00312964" w:rsidRDefault="00D1394F">
      <w:pPr>
        <w:rPr>
          <w:rFonts w:ascii="Verdana" w:hAnsi="Verdana" w:cs="Verdana"/>
          <w:color w:val="000000"/>
          <w:sz w:val="17"/>
        </w:rPr>
      </w:pPr>
      <w:r>
        <w:br/>
      </w:r>
      <w:r>
        <w:rPr>
          <w:rFonts w:ascii="Verdana" w:hAnsi="Verdana" w:cs="Verdana"/>
          <w:color w:val="000000"/>
          <w:sz w:val="17"/>
          <w:szCs w:val="24"/>
          <w:lang w:val="sk-SK"/>
        </w:rPr>
        <w:t>Fukuyama, F. (1989). The End of History? </w:t>
      </w:r>
      <w:r>
        <w:rPr>
          <w:rFonts w:ascii="Verdana" w:hAnsi="Verdana" w:cs="Verdana"/>
          <w:i/>
          <w:color w:val="000000"/>
          <w:sz w:val="17"/>
          <w:szCs w:val="24"/>
          <w:lang w:val="sk-SK"/>
        </w:rPr>
        <w:t>The National Interest</w:t>
      </w:r>
      <w:r>
        <w:rPr>
          <w:rFonts w:ascii="Verdana" w:hAnsi="Verdana" w:cs="Verdana"/>
          <w:color w:val="000000"/>
          <w:sz w:val="17"/>
          <w:szCs w:val="24"/>
          <w:lang w:val="sk-SK"/>
        </w:rPr>
        <w:t xml:space="preserve">. </w:t>
      </w:r>
    </w:p>
    <w:p w:rsidR="00312964" w:rsidRDefault="00D1394F">
      <w:pPr>
        <w:rPr>
          <w:rFonts w:ascii="Verdana" w:hAnsi="Verdana" w:cs="Verdana"/>
          <w:color w:val="000000"/>
          <w:sz w:val="17"/>
          <w:szCs w:val="24"/>
          <w:lang w:val="sk-SK"/>
        </w:rPr>
      </w:pPr>
      <w:r>
        <w:rPr>
          <w:rFonts w:ascii="Verdana" w:hAnsi="Verdana" w:cs="Verdana"/>
          <w:color w:val="000000"/>
          <w:sz w:val="17"/>
        </w:rPr>
        <w:t>Huntington, S. (1993). The Clash of Civilizations. </w:t>
      </w:r>
      <w:r>
        <w:rPr>
          <w:rFonts w:ascii="Verdana" w:hAnsi="Verdana" w:cs="Verdana"/>
          <w:i/>
          <w:color w:val="000000"/>
          <w:sz w:val="17"/>
        </w:rPr>
        <w:t>Foreign Affairs</w:t>
      </w:r>
      <w:r>
        <w:rPr>
          <w:rFonts w:ascii="Verdana" w:hAnsi="Verdana" w:cs="Verdana"/>
          <w:color w:val="000000"/>
          <w:sz w:val="17"/>
        </w:rPr>
        <w:t>.</w:t>
      </w:r>
    </w:p>
    <w:p w:rsidR="00312964" w:rsidRDefault="00D1394F">
      <w:pPr>
        <w:spacing w:before="120" w:after="0" w:line="240" w:lineRule="auto"/>
      </w:pPr>
      <w:r>
        <w:rPr>
          <w:rFonts w:ascii="Verdana" w:hAnsi="Verdana" w:cs="Verdana"/>
          <w:color w:val="000000"/>
          <w:sz w:val="17"/>
          <w:szCs w:val="24"/>
          <w:lang w:val="sk-SK"/>
        </w:rPr>
        <w:t>Keohane, R., &amp; Nye, J. (1977). Realism and complex interdependence. In </w:t>
      </w:r>
      <w:r>
        <w:rPr>
          <w:rFonts w:ascii="Verdana" w:hAnsi="Verdana" w:cs="Verdana"/>
          <w:i/>
          <w:color w:val="000000"/>
          <w:sz w:val="17"/>
          <w:szCs w:val="24"/>
          <w:lang w:val="sk-SK"/>
        </w:rPr>
        <w:t>Power and interdependence: World politics in transition</w:t>
      </w:r>
      <w:r>
        <w:rPr>
          <w:rFonts w:ascii="Verdana" w:hAnsi="Verdana" w:cs="Verdana"/>
          <w:color w:val="000000"/>
          <w:sz w:val="17"/>
          <w:szCs w:val="24"/>
          <w:lang w:val="sk-SK"/>
        </w:rPr>
        <w:t>. Boston: Little, Brown.</w:t>
      </w:r>
    </w:p>
    <w:p w:rsidR="00312964" w:rsidRDefault="00312964"/>
    <w:p w:rsidR="00312964" w:rsidRDefault="00D1394F">
      <w:pPr>
        <w:rPr>
          <w:rFonts w:ascii="Verdana" w:hAnsi="Verdana" w:cs="Verdana"/>
          <w:color w:val="000000"/>
          <w:sz w:val="17"/>
          <w:szCs w:val="24"/>
          <w:lang w:val="sk-SK"/>
        </w:rPr>
      </w:pPr>
      <w:r>
        <w:rPr>
          <w:rFonts w:ascii="Verdana" w:hAnsi="Verdana" w:cs="Verdana"/>
          <w:color w:val="000000"/>
          <w:sz w:val="17"/>
          <w:szCs w:val="24"/>
          <w:lang w:val="sk-SK"/>
        </w:rPr>
        <w:t>Krasner, S. (1999). </w:t>
      </w:r>
      <w:r>
        <w:rPr>
          <w:rFonts w:ascii="Verdana" w:hAnsi="Verdana" w:cs="Verdana"/>
          <w:i/>
          <w:color w:val="000000"/>
          <w:sz w:val="17"/>
          <w:szCs w:val="24"/>
          <w:lang w:val="sk-SK"/>
        </w:rPr>
        <w:t>Sovereignty: Organized hypocrisy</w:t>
      </w:r>
      <w:r>
        <w:rPr>
          <w:rFonts w:ascii="Verdana" w:hAnsi="Verdana" w:cs="Verdana"/>
          <w:color w:val="000000"/>
          <w:sz w:val="17"/>
          <w:szCs w:val="24"/>
          <w:lang w:val="sk-SK"/>
        </w:rPr>
        <w:t>. Princeton, N.J.: Princeton University Press. pp. 1-9</w:t>
      </w:r>
    </w:p>
    <w:p w:rsidR="00312964" w:rsidRDefault="00D1394F">
      <w:pPr>
        <w:rPr>
          <w:rFonts w:ascii="Verdana" w:hAnsi="Verdana" w:cs="Verdana"/>
          <w:color w:val="000000"/>
          <w:sz w:val="17"/>
          <w:szCs w:val="24"/>
          <w:lang w:val="sk-SK"/>
        </w:rPr>
      </w:pPr>
      <w:r>
        <w:rPr>
          <w:rFonts w:ascii="Verdana" w:hAnsi="Verdana" w:cs="Verdana"/>
          <w:color w:val="000000"/>
          <w:sz w:val="17"/>
          <w:szCs w:val="24"/>
          <w:lang w:val="sk-SK"/>
        </w:rPr>
        <w:t>Krasner, S. (2001). </w:t>
      </w:r>
      <w:r>
        <w:rPr>
          <w:rFonts w:ascii="Verdana" w:hAnsi="Verdana" w:cs="Verdana"/>
          <w:i/>
          <w:color w:val="000000"/>
          <w:sz w:val="17"/>
          <w:szCs w:val="24"/>
          <w:lang w:val="sk-SK"/>
        </w:rPr>
        <w:t>Problematic sovereignty contested rules and political possibilities</w:t>
      </w:r>
      <w:r>
        <w:rPr>
          <w:rFonts w:ascii="Verdana" w:hAnsi="Verdana" w:cs="Verdana"/>
          <w:color w:val="000000"/>
          <w:sz w:val="17"/>
          <w:szCs w:val="24"/>
          <w:lang w:val="sk-SK"/>
        </w:rPr>
        <w:t>. New York: Columbia University Press.: pp. 1-12, 24-40</w:t>
      </w:r>
    </w:p>
    <w:p w:rsidR="00312964" w:rsidRDefault="00D1394F">
      <w:pPr>
        <w:rPr>
          <w:rFonts w:ascii="Verdana" w:hAnsi="Verdana" w:cs="Verdana"/>
          <w:color w:val="000000"/>
          <w:sz w:val="17"/>
          <w:szCs w:val="24"/>
          <w:lang w:val="sk-SK"/>
        </w:rPr>
      </w:pPr>
      <w:r>
        <w:rPr>
          <w:rFonts w:ascii="Verdana" w:hAnsi="Verdana" w:cs="Verdana"/>
          <w:color w:val="000000"/>
          <w:sz w:val="17"/>
          <w:szCs w:val="24"/>
          <w:lang w:val="sk-SK"/>
        </w:rPr>
        <w:t>Mearsheimer, J. (2014). Why the Ukraine Crisis Is the West’s Fault. </w:t>
      </w:r>
      <w:r>
        <w:rPr>
          <w:rFonts w:ascii="Verdana" w:hAnsi="Verdana" w:cs="Verdana"/>
          <w:i/>
          <w:color w:val="000000"/>
          <w:sz w:val="17"/>
          <w:szCs w:val="24"/>
          <w:lang w:val="sk-SK"/>
        </w:rPr>
        <w:t>Foreign Affairs</w:t>
      </w:r>
      <w:r>
        <w:rPr>
          <w:rFonts w:ascii="Verdana" w:hAnsi="Verdana" w:cs="Verdana"/>
          <w:color w:val="000000"/>
          <w:sz w:val="17"/>
          <w:szCs w:val="24"/>
          <w:lang w:val="sk-SK"/>
        </w:rPr>
        <w:t>.</w:t>
      </w:r>
    </w:p>
    <w:p w:rsidR="00312964" w:rsidRDefault="00D1394F">
      <w:pPr>
        <w:spacing w:before="120" w:after="0" w:line="240" w:lineRule="auto"/>
        <w:rPr>
          <w:rFonts w:ascii="Verdana" w:hAnsi="Verdana" w:cs="Verdana"/>
          <w:color w:val="000000"/>
          <w:sz w:val="17"/>
          <w:szCs w:val="24"/>
          <w:lang w:val="sk-SK"/>
        </w:rPr>
      </w:pPr>
      <w:r>
        <w:rPr>
          <w:rFonts w:ascii="Verdana" w:hAnsi="Verdana" w:cs="Verdana"/>
          <w:color w:val="000000"/>
          <w:sz w:val="17"/>
          <w:szCs w:val="24"/>
          <w:lang w:val="sk-SK"/>
        </w:rPr>
        <w:t>Morgenthau, H. (1948). </w:t>
      </w:r>
      <w:r>
        <w:rPr>
          <w:rFonts w:ascii="Verdana" w:hAnsi="Verdana" w:cs="Verdana"/>
          <w:i/>
          <w:color w:val="000000"/>
          <w:sz w:val="17"/>
          <w:szCs w:val="24"/>
          <w:lang w:val="sk-SK"/>
        </w:rPr>
        <w:t>Politics among nations; the struggle for power and peace</w:t>
      </w:r>
      <w:r>
        <w:rPr>
          <w:rFonts w:ascii="Verdana" w:hAnsi="Verdana" w:cs="Verdana"/>
          <w:color w:val="000000"/>
          <w:sz w:val="17"/>
          <w:szCs w:val="24"/>
          <w:lang w:val="sk-SK"/>
        </w:rPr>
        <w:t>(1st ed.). New York: Knopf. : pp. 13-15, 21-29, 43-45</w:t>
      </w:r>
    </w:p>
    <w:p w:rsidR="00312964" w:rsidRDefault="00D1394F">
      <w:pPr>
        <w:spacing w:before="120" w:after="0" w:line="240" w:lineRule="auto"/>
        <w:rPr>
          <w:rFonts w:ascii="Verdana" w:hAnsi="Verdana" w:cs="Verdana"/>
          <w:color w:val="000000"/>
          <w:sz w:val="17"/>
          <w:szCs w:val="24"/>
          <w:lang w:val="sk-SK"/>
        </w:rPr>
      </w:pPr>
      <w:r>
        <w:rPr>
          <w:rFonts w:ascii="Verdana" w:hAnsi="Verdana" w:cs="Verdana"/>
          <w:color w:val="000000"/>
          <w:sz w:val="17"/>
          <w:szCs w:val="24"/>
          <w:lang w:val="sk-SK"/>
        </w:rPr>
        <w:t>Morgenthau, H. (1978). Six principles of political realism. In </w:t>
      </w:r>
      <w:r>
        <w:rPr>
          <w:rFonts w:ascii="Verdana" w:hAnsi="Verdana" w:cs="Verdana"/>
          <w:i/>
          <w:color w:val="000000"/>
          <w:sz w:val="17"/>
          <w:szCs w:val="24"/>
          <w:lang w:val="sk-SK"/>
        </w:rPr>
        <w:t>Politics among nations; the struggle for power and peace</w:t>
      </w:r>
      <w:r>
        <w:rPr>
          <w:rFonts w:ascii="Verdana" w:hAnsi="Verdana" w:cs="Verdana"/>
          <w:color w:val="000000"/>
          <w:sz w:val="17"/>
          <w:szCs w:val="24"/>
          <w:lang w:val="sk-SK"/>
        </w:rPr>
        <w:t xml:space="preserve"> (5th ed., pp. 4-15). New York: Knopf. </w:t>
      </w:r>
    </w:p>
    <w:p w:rsidR="00312964" w:rsidRDefault="00D1394F">
      <w:pPr>
        <w:spacing w:before="120" w:after="0" w:line="240" w:lineRule="auto"/>
        <w:rPr>
          <w:rFonts w:ascii="Verdana" w:hAnsi="Verdana" w:cs="Verdana"/>
          <w:color w:val="000000"/>
          <w:sz w:val="17"/>
          <w:szCs w:val="24"/>
          <w:lang w:val="sk-SK"/>
        </w:rPr>
      </w:pPr>
      <w:r>
        <w:rPr>
          <w:rFonts w:ascii="Verdana" w:hAnsi="Verdana" w:cs="Verdana"/>
          <w:color w:val="000000"/>
          <w:sz w:val="17"/>
          <w:szCs w:val="24"/>
          <w:lang w:val="sk-SK"/>
        </w:rPr>
        <w:t>Nye, J. (2004). </w:t>
      </w:r>
      <w:r>
        <w:rPr>
          <w:rFonts w:ascii="Verdana" w:hAnsi="Verdana" w:cs="Verdana"/>
          <w:i/>
          <w:color w:val="000000"/>
          <w:sz w:val="17"/>
          <w:szCs w:val="24"/>
          <w:lang w:val="sk-SK"/>
        </w:rPr>
        <w:t>Soft power: The means to success in world politics</w:t>
      </w:r>
      <w:r>
        <w:rPr>
          <w:rFonts w:ascii="Verdana" w:hAnsi="Verdana" w:cs="Verdana"/>
          <w:color w:val="000000"/>
          <w:sz w:val="17"/>
          <w:szCs w:val="24"/>
          <w:lang w:val="sk-SK"/>
        </w:rPr>
        <w:t>. New York: Public Affairs. pp. xx-xii (Preface), 1-18</w:t>
      </w:r>
    </w:p>
    <w:p w:rsidR="00312964" w:rsidRDefault="00D1394F">
      <w:pPr>
        <w:spacing w:before="120" w:after="0" w:line="240" w:lineRule="auto"/>
        <w:rPr>
          <w:rFonts w:ascii="Verdana" w:hAnsi="Verdana" w:cs="Verdana"/>
          <w:color w:val="000000"/>
          <w:sz w:val="17"/>
        </w:rPr>
      </w:pPr>
      <w:r>
        <w:rPr>
          <w:rFonts w:ascii="Verdana" w:hAnsi="Verdana" w:cs="Verdana"/>
          <w:color w:val="000000"/>
          <w:sz w:val="17"/>
          <w:szCs w:val="24"/>
          <w:lang w:val="sk-SK"/>
        </w:rPr>
        <w:t>Ringmar, E. (2002). The Recognition Game. Soviet Russia Against the West.</w:t>
      </w:r>
      <w:r>
        <w:rPr>
          <w:rFonts w:ascii="Verdana" w:hAnsi="Verdana" w:cs="Verdana"/>
          <w:i/>
          <w:color w:val="000000"/>
          <w:sz w:val="17"/>
          <w:szCs w:val="24"/>
          <w:lang w:val="sk-SK"/>
        </w:rPr>
        <w:t>Cooperation and Conflict</w:t>
      </w:r>
      <w:r>
        <w:rPr>
          <w:rFonts w:ascii="Verdana" w:hAnsi="Verdana" w:cs="Verdana"/>
          <w:color w:val="000000"/>
          <w:sz w:val="17"/>
          <w:szCs w:val="24"/>
          <w:lang w:val="sk-SK"/>
        </w:rPr>
        <w:t>.</w:t>
      </w:r>
    </w:p>
    <w:p w:rsidR="00312964" w:rsidRDefault="00D1394F">
      <w:pPr>
        <w:rPr>
          <w:rFonts w:ascii="Verdana" w:hAnsi="Verdana" w:cs="Verdana"/>
          <w:color w:val="000000"/>
          <w:sz w:val="17"/>
          <w:szCs w:val="24"/>
          <w:lang w:val="sk-SK"/>
        </w:rPr>
      </w:pPr>
      <w:r>
        <w:rPr>
          <w:rFonts w:ascii="Verdana" w:hAnsi="Verdana" w:cs="Verdana"/>
          <w:color w:val="000000"/>
          <w:sz w:val="17"/>
        </w:rPr>
        <w:br/>
      </w:r>
      <w:r>
        <w:rPr>
          <w:rFonts w:ascii="Verdana" w:hAnsi="Verdana" w:cs="Verdana"/>
          <w:color w:val="000000"/>
          <w:sz w:val="17"/>
          <w:szCs w:val="24"/>
          <w:lang w:val="sk-SK"/>
        </w:rPr>
        <w:t>Rubenstein, R., &amp; Crocker, J. (summer 1996). Challenging Huntington. </w:t>
      </w:r>
      <w:r>
        <w:rPr>
          <w:rFonts w:ascii="Verdana" w:hAnsi="Verdana" w:cs="Verdana"/>
          <w:i/>
          <w:color w:val="000000"/>
          <w:sz w:val="17"/>
          <w:szCs w:val="24"/>
          <w:lang w:val="sk-SK"/>
        </w:rPr>
        <w:t>Foreign Policy,</w:t>
      </w:r>
      <w:r>
        <w:rPr>
          <w:rFonts w:ascii="Verdana" w:hAnsi="Verdana" w:cs="Verdana"/>
          <w:color w:val="000000"/>
          <w:sz w:val="17"/>
          <w:szCs w:val="24"/>
          <w:lang w:val="sk-SK"/>
        </w:rPr>
        <w:t xml:space="preserve">(No. 96), 113-128. </w:t>
      </w:r>
    </w:p>
    <w:p w:rsidR="00312964" w:rsidRDefault="00D1394F">
      <w:pPr>
        <w:spacing w:before="120" w:after="0" w:line="240" w:lineRule="auto"/>
        <w:rPr>
          <w:rFonts w:ascii="Verdana" w:hAnsi="Verdana" w:cs="Verdana"/>
          <w:color w:val="000000"/>
          <w:sz w:val="17"/>
          <w:szCs w:val="24"/>
          <w:lang w:val="sk-SK"/>
        </w:rPr>
      </w:pPr>
      <w:r>
        <w:rPr>
          <w:rFonts w:ascii="Verdana" w:hAnsi="Verdana" w:cs="Verdana"/>
          <w:color w:val="000000"/>
          <w:sz w:val="17"/>
          <w:szCs w:val="24"/>
          <w:lang w:val="sk-SK"/>
        </w:rPr>
        <w:t xml:space="preserve">Strang, D. (1996). Contested sovereignty: The social construction of colonial imperialism. In </w:t>
      </w:r>
      <w:r>
        <w:rPr>
          <w:rFonts w:ascii="Verdana" w:hAnsi="Verdana" w:cs="Verdana"/>
          <w:i/>
          <w:color w:val="000000"/>
          <w:sz w:val="17"/>
          <w:szCs w:val="24"/>
          <w:lang w:val="sk-SK"/>
        </w:rPr>
        <w:t>State sovereignty as social construct</w:t>
      </w:r>
      <w:r>
        <w:rPr>
          <w:rFonts w:ascii="Verdana" w:hAnsi="Verdana" w:cs="Verdana"/>
          <w:color w:val="000000"/>
          <w:sz w:val="17"/>
          <w:szCs w:val="24"/>
          <w:lang w:val="sk-SK"/>
        </w:rPr>
        <w:t xml:space="preserve">. Cambridge: Cambridge University Press. </w:t>
      </w:r>
    </w:p>
    <w:p w:rsidR="00312964" w:rsidRDefault="00D1394F">
      <w:pPr>
        <w:spacing w:before="120" w:after="0" w:line="240" w:lineRule="auto"/>
        <w:rPr>
          <w:rFonts w:ascii="Verdana" w:hAnsi="Verdana" w:cs="Verdana"/>
          <w:color w:val="000000"/>
          <w:sz w:val="17"/>
          <w:szCs w:val="24"/>
          <w:lang w:val="sk-SK"/>
        </w:rPr>
      </w:pPr>
      <w:r>
        <w:rPr>
          <w:rFonts w:ascii="Verdana" w:hAnsi="Verdana" w:cs="Verdana"/>
          <w:color w:val="000000"/>
          <w:sz w:val="17"/>
          <w:szCs w:val="24"/>
          <w:lang w:val="sk-SK"/>
        </w:rPr>
        <w:t>Wallerstein, I. (2000). The Rise and Future Demise of the World Capitalist System/ Essential Wallerstein. In </w:t>
      </w:r>
      <w:r>
        <w:rPr>
          <w:rFonts w:ascii="Verdana" w:hAnsi="Verdana" w:cs="Verdana"/>
          <w:i/>
          <w:color w:val="000000"/>
          <w:sz w:val="17"/>
          <w:szCs w:val="24"/>
          <w:lang w:val="sk-SK"/>
        </w:rPr>
        <w:t>The essential Wallerstein</w:t>
      </w:r>
      <w:r>
        <w:rPr>
          <w:rFonts w:ascii="Verdana" w:hAnsi="Verdana" w:cs="Verdana"/>
          <w:color w:val="000000"/>
          <w:sz w:val="17"/>
          <w:szCs w:val="24"/>
          <w:lang w:val="sk-SK"/>
        </w:rPr>
        <w:t xml:space="preserve">. New York: New Press : </w:t>
      </w:r>
    </w:p>
    <w:p w:rsidR="00312964" w:rsidRDefault="00D1394F">
      <w:pPr>
        <w:spacing w:before="120" w:after="0" w:line="240" w:lineRule="auto"/>
        <w:rPr>
          <w:rFonts w:ascii="Verdana" w:hAnsi="Verdana" w:cs="Verdana"/>
          <w:color w:val="000000"/>
          <w:sz w:val="17"/>
          <w:szCs w:val="24"/>
          <w:lang w:val="sk-SK"/>
        </w:rPr>
      </w:pPr>
      <w:r>
        <w:rPr>
          <w:rFonts w:ascii="Verdana" w:hAnsi="Verdana" w:cs="Verdana"/>
          <w:color w:val="000000"/>
          <w:sz w:val="17"/>
          <w:szCs w:val="24"/>
          <w:lang w:val="sk-SK"/>
        </w:rPr>
        <w:t>Waltz, K. (1979). </w:t>
      </w:r>
      <w:r>
        <w:rPr>
          <w:rFonts w:ascii="Verdana" w:hAnsi="Verdana" w:cs="Verdana"/>
          <w:i/>
          <w:color w:val="000000"/>
          <w:sz w:val="17"/>
          <w:szCs w:val="24"/>
          <w:lang w:val="sk-SK"/>
        </w:rPr>
        <w:t>Theory of international politics</w:t>
      </w:r>
      <w:r>
        <w:rPr>
          <w:rFonts w:ascii="Verdana" w:hAnsi="Verdana" w:cs="Verdana"/>
          <w:color w:val="000000"/>
          <w:sz w:val="17"/>
          <w:szCs w:val="24"/>
          <w:lang w:val="sk-SK"/>
        </w:rPr>
        <w:t>. Reading, Mass.: Addison-Wesley Pub.: pp. 116-128, 161-182</w:t>
      </w:r>
    </w:p>
    <w:p w:rsidR="00312964" w:rsidRDefault="00D1394F">
      <w:pPr>
        <w:spacing w:before="120" w:after="0" w:line="240" w:lineRule="auto"/>
        <w:rPr>
          <w:rFonts w:ascii="Verdana" w:hAnsi="Verdana" w:cs="Verdana"/>
          <w:color w:val="000000"/>
          <w:sz w:val="17"/>
          <w:szCs w:val="24"/>
        </w:rPr>
      </w:pPr>
      <w:r>
        <w:rPr>
          <w:rFonts w:ascii="Verdana" w:hAnsi="Verdana" w:cs="Verdana"/>
          <w:color w:val="000000"/>
          <w:sz w:val="17"/>
          <w:szCs w:val="24"/>
          <w:lang w:val="sk-SK"/>
        </w:rPr>
        <w:t>Watson, A. (1992). </w:t>
      </w:r>
      <w:r>
        <w:rPr>
          <w:rFonts w:ascii="Verdana" w:hAnsi="Verdana" w:cs="Verdana"/>
          <w:i/>
          <w:color w:val="000000"/>
          <w:sz w:val="17"/>
          <w:szCs w:val="24"/>
          <w:lang w:val="sk-SK"/>
        </w:rPr>
        <w:t>The evolution of international society a comparative historical analysis</w:t>
      </w:r>
      <w:r>
        <w:rPr>
          <w:rFonts w:ascii="Verdana" w:hAnsi="Verdana" w:cs="Verdana"/>
          <w:color w:val="000000"/>
          <w:sz w:val="17"/>
          <w:szCs w:val="24"/>
          <w:lang w:val="sk-SK"/>
        </w:rPr>
        <w:t>. London: Routledge.  pp. 182-196, 214-227,  294-298</w:t>
      </w:r>
    </w:p>
    <w:p w:rsidR="00312964" w:rsidRDefault="00D1394F">
      <w:pPr>
        <w:spacing w:before="120" w:after="0" w:line="240" w:lineRule="auto"/>
        <w:rPr>
          <w:rFonts w:ascii="Verdana" w:hAnsi="Verdana" w:cs="Verdana"/>
          <w:color w:val="000000"/>
          <w:sz w:val="17"/>
          <w:szCs w:val="24"/>
          <w:lang w:val="sk-SK"/>
        </w:rPr>
      </w:pPr>
      <w:r>
        <w:rPr>
          <w:rFonts w:ascii="Verdana" w:hAnsi="Verdana" w:cs="Verdana"/>
          <w:color w:val="000000"/>
          <w:sz w:val="17"/>
          <w:szCs w:val="24"/>
        </w:rPr>
        <w:t>Weldes, J. (1999). The Cultural Productions of Crises: US Identity and Missiles in Cuba. In </w:t>
      </w:r>
      <w:r>
        <w:rPr>
          <w:rFonts w:ascii="Verdana" w:hAnsi="Verdana" w:cs="Verdana"/>
          <w:i/>
          <w:color w:val="000000"/>
          <w:sz w:val="17"/>
          <w:szCs w:val="24"/>
        </w:rPr>
        <w:t>Cultures of insecurity: States, communities, and the production of danger</w:t>
      </w:r>
      <w:r>
        <w:rPr>
          <w:rFonts w:ascii="Verdana" w:hAnsi="Verdana" w:cs="Verdana"/>
          <w:color w:val="000000"/>
          <w:sz w:val="17"/>
          <w:szCs w:val="24"/>
        </w:rPr>
        <w:t xml:space="preserve">. Minneapolis: University of Minnesota Press. </w:t>
      </w:r>
    </w:p>
    <w:p w:rsidR="00312964" w:rsidRDefault="00D1394F">
      <w:pPr>
        <w:spacing w:before="120" w:after="0" w:line="240" w:lineRule="auto"/>
        <w:rPr>
          <w:rFonts w:ascii="Verdana" w:hAnsi="Verdana" w:cs="Verdana"/>
          <w:color w:val="000000"/>
          <w:sz w:val="17"/>
        </w:rPr>
      </w:pPr>
      <w:r>
        <w:rPr>
          <w:rFonts w:ascii="Verdana" w:hAnsi="Verdana" w:cs="Verdana"/>
          <w:color w:val="000000"/>
          <w:sz w:val="17"/>
          <w:szCs w:val="24"/>
          <w:lang w:val="sk-SK"/>
        </w:rPr>
        <w:t>Wilson W. The Fourteen Points. Available from &lt;http://www.ourdocuments.gov/&gt;</w:t>
      </w:r>
    </w:p>
    <w:p w:rsidR="00312964" w:rsidRDefault="00D1394F">
      <w:pPr>
        <w:rPr>
          <w:sz w:val="24"/>
          <w:szCs w:val="24"/>
          <w:shd w:val="clear" w:color="auto" w:fill="FFFF00"/>
          <w:lang w:val="sk-SK"/>
        </w:rPr>
      </w:pPr>
      <w:r>
        <w:rPr>
          <w:rFonts w:ascii="Verdana" w:hAnsi="Verdana" w:cs="Verdana"/>
          <w:color w:val="000000"/>
          <w:sz w:val="17"/>
        </w:rPr>
        <w:lastRenderedPageBreak/>
        <w:br/>
      </w:r>
    </w:p>
    <w:p w:rsidR="00312964" w:rsidRDefault="00D1394F">
      <w:pPr>
        <w:rPr>
          <w:sz w:val="24"/>
          <w:szCs w:val="24"/>
          <w:lang w:val="sk-SK"/>
        </w:rPr>
      </w:pPr>
      <w:r>
        <w:rPr>
          <w:sz w:val="24"/>
          <w:szCs w:val="24"/>
          <w:shd w:val="clear" w:color="auto" w:fill="FFFF00"/>
          <w:lang w:val="sk-SK"/>
        </w:rPr>
        <w:t>...</w:t>
      </w:r>
    </w:p>
    <w:p w:rsidR="00312964" w:rsidRDefault="00D1394F">
      <w:pPr>
        <w:pStyle w:val="Nadpis1"/>
        <w:spacing w:before="120" w:line="240" w:lineRule="auto"/>
        <w:rPr>
          <w:rFonts w:ascii="Verdana" w:hAnsi="Verdana" w:cs="Verdana"/>
          <w:b w:val="0"/>
          <w:color w:val="000000"/>
          <w:sz w:val="17"/>
          <w:szCs w:val="24"/>
          <w:lang w:val="sk-SK"/>
        </w:rPr>
      </w:pPr>
      <w:r>
        <w:rPr>
          <w:sz w:val="24"/>
          <w:szCs w:val="24"/>
          <w:lang w:val="sk-SK"/>
        </w:rPr>
        <w:t>Secondary Sources</w:t>
      </w:r>
    </w:p>
    <w:p w:rsidR="00312964" w:rsidRDefault="00D1394F">
      <w:pPr>
        <w:spacing w:before="120" w:after="0" w:line="240" w:lineRule="auto"/>
        <w:rPr>
          <w:rFonts w:ascii="Verdana" w:hAnsi="Verdana" w:cs="Verdana"/>
          <w:color w:val="000000"/>
          <w:sz w:val="17"/>
          <w:szCs w:val="24"/>
          <w:lang w:val="sk-SK"/>
        </w:rPr>
      </w:pPr>
      <w:r>
        <w:rPr>
          <w:rFonts w:ascii="Verdana" w:hAnsi="Verdana" w:cs="Verdana"/>
          <w:color w:val="000000"/>
          <w:sz w:val="17"/>
          <w:szCs w:val="24"/>
          <w:lang w:val="sk-SK"/>
        </w:rPr>
        <w:t xml:space="preserve">Burchill, S., &amp; Linklater, A. (1996). Theories of international relations (3rd ed.). New York: St. Martin's Press: </w:t>
      </w:r>
      <w:r>
        <w:rPr>
          <w:rFonts w:ascii="Verdana" w:hAnsi="Verdana" w:cs="Verdana"/>
          <w:color w:val="000000"/>
          <w:sz w:val="20"/>
          <w:szCs w:val="20"/>
          <w:lang w:val="sk-SK"/>
        </w:rPr>
        <w:t xml:space="preserve">pp. 29-34 [session 3]; pp. 55-58 [session 9]; </w:t>
      </w:r>
      <w:r>
        <w:rPr>
          <w:rFonts w:ascii="Verdana" w:hAnsi="Verdana" w:cs="Verdana"/>
          <w:color w:val="000000"/>
          <w:sz w:val="20"/>
          <w:szCs w:val="20"/>
        </w:rPr>
        <w:t>pp. 161-171 [session 13]</w:t>
      </w:r>
    </w:p>
    <w:p w:rsidR="00312964" w:rsidRDefault="00D1394F">
      <w:pPr>
        <w:spacing w:before="120" w:after="0" w:line="240" w:lineRule="auto"/>
        <w:rPr>
          <w:rFonts w:ascii="Verdana" w:hAnsi="Verdana" w:cs="Verdana"/>
          <w:color w:val="000000"/>
          <w:sz w:val="17"/>
          <w:szCs w:val="24"/>
          <w:lang w:val="sk-SK"/>
        </w:rPr>
      </w:pPr>
      <w:r>
        <w:rPr>
          <w:rFonts w:ascii="Verdana" w:hAnsi="Verdana" w:cs="Verdana"/>
          <w:color w:val="000000"/>
          <w:sz w:val="17"/>
          <w:szCs w:val="24"/>
          <w:lang w:val="sk-SK"/>
        </w:rPr>
        <w:t>Dodds, K. (2007). An Intellectual Poison? In </w:t>
      </w:r>
      <w:r>
        <w:rPr>
          <w:rFonts w:ascii="Verdana" w:hAnsi="Verdana" w:cs="Verdana"/>
          <w:i/>
          <w:color w:val="000000"/>
          <w:sz w:val="17"/>
          <w:szCs w:val="24"/>
          <w:lang w:val="sk-SK"/>
        </w:rPr>
        <w:t>Geopolitics a very short introduction</w:t>
      </w:r>
      <w:r>
        <w:rPr>
          <w:rFonts w:ascii="Verdana" w:hAnsi="Verdana" w:cs="Verdana"/>
          <w:color w:val="000000"/>
          <w:sz w:val="17"/>
          <w:szCs w:val="24"/>
          <w:lang w:val="sk-SK"/>
        </w:rPr>
        <w:t>. Oxford: Oxford University Press.</w:t>
      </w:r>
    </w:p>
    <w:p w:rsidR="00312964" w:rsidRDefault="00D1394F">
      <w:pPr>
        <w:spacing w:before="120" w:after="0" w:line="240" w:lineRule="auto"/>
      </w:pPr>
      <w:r>
        <w:rPr>
          <w:rFonts w:ascii="Verdana" w:hAnsi="Verdana" w:cs="Verdana"/>
          <w:color w:val="000000"/>
          <w:sz w:val="17"/>
          <w:szCs w:val="24"/>
          <w:lang w:val="sk-SK"/>
        </w:rPr>
        <w:t>Jackson, R., Sørensen, G. (2013).</w:t>
      </w:r>
      <w:r>
        <w:rPr>
          <w:rFonts w:ascii="Verdana" w:hAnsi="Verdana" w:cs="Verdana"/>
          <w:i/>
          <w:color w:val="000000"/>
          <w:sz w:val="17"/>
          <w:szCs w:val="24"/>
          <w:lang w:val="sk-SK"/>
        </w:rPr>
        <w:t>Introduction to international relations: Theories and approaches</w:t>
      </w:r>
      <w:r>
        <w:rPr>
          <w:color w:val="000000"/>
          <w:sz w:val="24"/>
          <w:szCs w:val="24"/>
          <w:lang w:val="sk-SK"/>
        </w:rPr>
        <w:t> </w:t>
      </w:r>
      <w:r>
        <w:rPr>
          <w:rFonts w:ascii="Verdana" w:hAnsi="Verdana" w:cs="Verdana"/>
          <w:color w:val="000000"/>
          <w:sz w:val="17"/>
          <w:szCs w:val="24"/>
          <w:lang w:val="sk-SK"/>
        </w:rPr>
        <w:t>(Fifth Edition ed.). Oxford: Oxford University Press.</w:t>
      </w:r>
      <w:r>
        <w:rPr>
          <w:sz w:val="24"/>
          <w:szCs w:val="24"/>
          <w:lang w:val="sk-SK"/>
        </w:rPr>
        <w:t xml:space="preserve"> </w:t>
      </w:r>
      <w:r>
        <w:rPr>
          <w:sz w:val="24"/>
          <w:szCs w:val="24"/>
          <w:lang w:val="sk-SK"/>
        </w:rPr>
        <w:br/>
        <w:t xml:space="preserve">pp. 34-39 [session 2]  pp. 71-78 [session 3]  pp.  79-85 [ session 4] pp. 100-101 [session 5]; 126-130 [session </w:t>
      </w:r>
      <w:r>
        <w:rPr>
          <w:sz w:val="24"/>
          <w:szCs w:val="24"/>
        </w:rPr>
        <w:t>9]</w:t>
      </w:r>
      <w:r>
        <w:rPr>
          <w:sz w:val="24"/>
          <w:szCs w:val="24"/>
          <w:lang w:val="sk-SK"/>
        </w:rPr>
        <w:t xml:space="preserve">; </w:t>
      </w:r>
      <w:r>
        <w:rPr>
          <w:sz w:val="24"/>
          <w:szCs w:val="24"/>
        </w:rPr>
        <w:t xml:space="preserve">pp. </w:t>
      </w:r>
      <w:r>
        <w:rPr>
          <w:sz w:val="24"/>
          <w:szCs w:val="24"/>
          <w:lang w:val="sk-SK"/>
        </w:rPr>
        <w:t xml:space="preserve">233-238 </w:t>
      </w:r>
      <w:r>
        <w:rPr>
          <w:sz w:val="24"/>
          <w:szCs w:val="24"/>
        </w:rPr>
        <w:t>[session 13]</w:t>
      </w:r>
    </w:p>
    <w:p w:rsidR="00312964" w:rsidRDefault="00312964"/>
    <w:p w:rsidR="00312964" w:rsidRDefault="00D1394F">
      <w:pPr>
        <w:rPr>
          <w:lang w:val="sk-SK"/>
        </w:rPr>
      </w:pPr>
      <w:r>
        <w:rPr>
          <w:rFonts w:ascii="Verdana" w:hAnsi="Verdana" w:cs="Verdana"/>
          <w:color w:val="000000"/>
          <w:sz w:val="17"/>
          <w:lang w:val="sk-SK"/>
        </w:rPr>
        <w:t>Viotti, P., &amp; Kauppi, M. (2012).</w:t>
      </w:r>
      <w:r>
        <w:rPr>
          <w:rFonts w:ascii="Verdana" w:hAnsi="Verdana" w:cs="Verdana"/>
          <w:i/>
          <w:color w:val="000000"/>
          <w:sz w:val="17"/>
          <w:lang w:val="sk-SK"/>
        </w:rPr>
        <w:t>International Relations Theory</w:t>
      </w:r>
      <w:r>
        <w:rPr>
          <w:color w:val="000000"/>
          <w:lang w:val="sk-SK"/>
        </w:rPr>
        <w:t> </w:t>
      </w:r>
      <w:r>
        <w:rPr>
          <w:rFonts w:ascii="Verdana" w:hAnsi="Verdana" w:cs="Verdana"/>
          <w:color w:val="000000"/>
          <w:sz w:val="17"/>
          <w:lang w:val="sk-SK"/>
        </w:rPr>
        <w:t>(Fifth Edition ed.). Longman</w:t>
      </w:r>
    </w:p>
    <w:p w:rsidR="00312964" w:rsidRDefault="00D1394F">
      <w:pPr>
        <w:rPr>
          <w:lang w:val="sk-SK"/>
        </w:rPr>
      </w:pPr>
      <w:r>
        <w:rPr>
          <w:lang w:val="sk-SK"/>
        </w:rPr>
        <w:t xml:space="preserve">pp. 1-12 [session 2];  pp.  129-131, 137-156 [session 5]; pp. 239-243,  246-249  [session 6];  pp. 189-193, 199-209 </w:t>
      </w:r>
      <w:r>
        <w:t>[session 9]</w:t>
      </w:r>
      <w:r>
        <w:rPr>
          <w:lang w:val="sk-SK"/>
        </w:rPr>
        <w:t xml:space="preserve"> </w:t>
      </w:r>
    </w:p>
    <w:p w:rsidR="00312964" w:rsidRDefault="00D1394F">
      <w:pPr>
        <w:pStyle w:val="Nadpis1"/>
        <w:rPr>
          <w:lang w:val="sk-SK"/>
        </w:rPr>
      </w:pPr>
      <w:r>
        <w:rPr>
          <w:lang w:val="sk-SK"/>
        </w:rPr>
        <w:t>Supplementary Readings and Sources</w:t>
      </w:r>
    </w:p>
    <w:p w:rsidR="00312964" w:rsidRDefault="00D1394F">
      <w:pPr>
        <w:spacing w:after="120"/>
        <w:rPr>
          <w:lang w:val="sk-SK"/>
        </w:rPr>
      </w:pPr>
      <w:r>
        <w:rPr>
          <w:lang w:val="sk-SK"/>
        </w:rPr>
        <w:t>Specified for each session</w:t>
      </w:r>
    </w:p>
    <w:p w:rsidR="00312964" w:rsidRDefault="00D1394F">
      <w:pPr>
        <w:pStyle w:val="Nadpis1"/>
        <w:rPr>
          <w:lang w:val="sk-SK"/>
        </w:rPr>
      </w:pPr>
      <w:r>
        <w:rPr>
          <w:lang w:val="sk-SK"/>
        </w:rPr>
        <w:t>Evaluation Criteria</w:t>
      </w:r>
    </w:p>
    <w:p w:rsidR="00312964" w:rsidRDefault="00312964">
      <w:pPr>
        <w:spacing w:after="0" w:line="240" w:lineRule="auto"/>
        <w:rPr>
          <w:lang w:val="sk-SK"/>
        </w:rPr>
      </w:pPr>
    </w:p>
    <w:p w:rsidR="00312964" w:rsidRDefault="00D1394F">
      <w:pPr>
        <w:spacing w:after="0" w:line="240" w:lineRule="auto"/>
        <w:rPr>
          <w:lang w:val="sk-SK"/>
        </w:rPr>
      </w:pPr>
      <w:r>
        <w:rPr>
          <w:lang w:val="sk-SK"/>
        </w:rPr>
        <w:t xml:space="preserve">During the semester the students are supposed to deliver 6 short essays ('memos')  500 words max, dealing with the question(s) specified for the session. The question should always be answered based on the required readings, as well as the students own informed opinion, and should demonstrate the student's ability to critically reflect on the particular topic.  </w:t>
      </w:r>
    </w:p>
    <w:p w:rsidR="00312964" w:rsidRDefault="00312964">
      <w:pPr>
        <w:spacing w:after="0" w:line="240" w:lineRule="auto"/>
        <w:rPr>
          <w:lang w:val="sk-SK"/>
        </w:rPr>
      </w:pPr>
    </w:p>
    <w:p w:rsidR="00312964" w:rsidRDefault="00D1394F">
      <w:pPr>
        <w:spacing w:after="0" w:line="240" w:lineRule="auto"/>
        <w:rPr>
          <w:lang w:val="sk-SK"/>
        </w:rPr>
      </w:pPr>
      <w:r>
        <w:rPr>
          <w:lang w:val="sk-SK"/>
        </w:rPr>
        <w:t xml:space="preserve"> The students  are also expected to deliver 1 longer essay (1200 words) at the end of the course on a subject of their specific interest. The topic should be approved by the course leader in advance.</w:t>
      </w:r>
    </w:p>
    <w:p w:rsidR="00312964" w:rsidRDefault="00312964">
      <w:pPr>
        <w:spacing w:after="0" w:line="240" w:lineRule="auto"/>
        <w:rPr>
          <w:lang w:val="sk-SK"/>
        </w:rPr>
      </w:pPr>
    </w:p>
    <w:p w:rsidR="00312964" w:rsidRDefault="00D1394F">
      <w:pPr>
        <w:spacing w:after="0" w:line="240" w:lineRule="auto"/>
        <w:rPr>
          <w:lang w:val="sk-SK"/>
        </w:rPr>
      </w:pPr>
      <w:r>
        <w:t>The essays must be delivered by the deadline, which is the eve of each lecture (9 p.m.).  Essays delivered after the deadline will not be considered.</w:t>
      </w:r>
    </w:p>
    <w:p w:rsidR="00312964" w:rsidRDefault="00312964">
      <w:pPr>
        <w:spacing w:after="0" w:line="240" w:lineRule="auto"/>
        <w:rPr>
          <w:lang w:val="sk-SK"/>
        </w:rPr>
      </w:pPr>
    </w:p>
    <w:p w:rsidR="00312964" w:rsidRDefault="00D1394F">
      <w:pPr>
        <w:spacing w:after="0" w:line="240" w:lineRule="auto"/>
        <w:rPr>
          <w:lang w:val="sk-SK"/>
        </w:rPr>
      </w:pPr>
      <w:r>
        <w:rPr>
          <w:b/>
          <w:bCs/>
        </w:rPr>
        <w:t>When writing their essays the students must cite their sources properly. Copy-pasting without quotation marks or paraphrasing without references is unacceptable and will be automatically treated as plagiarism!</w:t>
      </w:r>
    </w:p>
    <w:p w:rsidR="00312964" w:rsidRDefault="00312964">
      <w:pPr>
        <w:spacing w:after="0" w:line="240" w:lineRule="auto"/>
        <w:rPr>
          <w:lang w:val="sk-SK"/>
        </w:rPr>
      </w:pPr>
    </w:p>
    <w:p w:rsidR="00312964" w:rsidRDefault="00312964">
      <w:pPr>
        <w:spacing w:after="0" w:line="240" w:lineRule="auto"/>
        <w:rPr>
          <w:lang w:val="sk-SK"/>
        </w:rPr>
      </w:pPr>
    </w:p>
    <w:p w:rsidR="00312964" w:rsidRDefault="00D1394F">
      <w:pPr>
        <w:spacing w:after="0" w:line="240" w:lineRule="auto"/>
        <w:rPr>
          <w:b/>
          <w:bCs/>
          <w:lang w:val="sk-SK"/>
        </w:rPr>
      </w:pPr>
      <w:r>
        <w:rPr>
          <w:b/>
          <w:bCs/>
          <w:lang w:val="sk-SK"/>
        </w:rPr>
        <w:t>Written essays are 40% of the final grade.</w:t>
      </w:r>
    </w:p>
    <w:p w:rsidR="00312964" w:rsidRDefault="00312964">
      <w:pPr>
        <w:spacing w:after="0" w:line="240" w:lineRule="auto"/>
        <w:rPr>
          <w:b/>
          <w:bCs/>
          <w:lang w:val="sk-SK"/>
        </w:rPr>
      </w:pPr>
    </w:p>
    <w:p w:rsidR="00312964" w:rsidRDefault="00D1394F">
      <w:pPr>
        <w:spacing w:after="0" w:line="240" w:lineRule="auto"/>
        <w:rPr>
          <w:lang w:val="sk-SK"/>
        </w:rPr>
      </w:pPr>
      <w:r>
        <w:rPr>
          <w:lang w:val="sk-SK"/>
        </w:rPr>
        <w:t xml:space="preserve">The students are expected to attend lecture and seminar sessions, and to participate actively in class discusison, debates and simulations.  An absolute precondition for meaningful participation is reading the mandatory texts. The </w:t>
      </w:r>
      <w:r>
        <w:t>student's</w:t>
      </w:r>
      <w:r>
        <w:rPr>
          <w:lang w:val="sk-SK"/>
        </w:rPr>
        <w:t xml:space="preserve"> ability to comment on the required readings in class will be a primary crite</w:t>
      </w:r>
      <w:r>
        <w:t>r</w:t>
      </w:r>
      <w:r>
        <w:rPr>
          <w:lang w:val="sk-SK"/>
        </w:rPr>
        <w:t>ion of evaluation.</w:t>
      </w:r>
    </w:p>
    <w:p w:rsidR="00312964" w:rsidRDefault="00312964">
      <w:pPr>
        <w:spacing w:after="0" w:line="240" w:lineRule="auto"/>
        <w:rPr>
          <w:lang w:val="sk-SK"/>
        </w:rPr>
      </w:pPr>
    </w:p>
    <w:p w:rsidR="00312964" w:rsidRDefault="00D1394F">
      <w:pPr>
        <w:spacing w:after="0" w:line="240" w:lineRule="auto"/>
      </w:pPr>
      <w:r>
        <w:t>The course will include three in-class debates (sessions 3, 4 and 7). The students will be split into two groups and will be responsible for preparing their argumentation as a group.</w:t>
      </w:r>
    </w:p>
    <w:p w:rsidR="00312964" w:rsidRDefault="00312964">
      <w:pPr>
        <w:spacing w:after="0" w:line="240" w:lineRule="auto"/>
      </w:pPr>
    </w:p>
    <w:p w:rsidR="00312964" w:rsidRDefault="00D1394F">
      <w:pPr>
        <w:spacing w:after="0" w:line="240" w:lineRule="auto"/>
        <w:rPr>
          <w:lang w:val="sk-SK"/>
        </w:rPr>
      </w:pPr>
      <w:r>
        <w:t>The class will also include one simulation that involves group work (session 9).</w:t>
      </w:r>
    </w:p>
    <w:p w:rsidR="00312964" w:rsidRDefault="00312964">
      <w:pPr>
        <w:spacing w:after="0" w:line="240" w:lineRule="auto"/>
        <w:rPr>
          <w:lang w:val="sk-SK"/>
        </w:rPr>
      </w:pPr>
    </w:p>
    <w:p w:rsidR="00312964" w:rsidRDefault="00312964">
      <w:pPr>
        <w:spacing w:after="0" w:line="240" w:lineRule="auto"/>
        <w:rPr>
          <w:lang w:val="sk-SK"/>
        </w:rPr>
      </w:pPr>
    </w:p>
    <w:p w:rsidR="00312964" w:rsidRDefault="00D1394F">
      <w:pPr>
        <w:spacing w:after="0" w:line="240" w:lineRule="auto"/>
        <w:rPr>
          <w:lang w:val="sk-SK"/>
        </w:rPr>
      </w:pPr>
      <w:r>
        <w:rPr>
          <w:b/>
          <w:bCs/>
          <w:lang w:val="sk-SK"/>
        </w:rPr>
        <w:t>Attendance and participation are 30% of the final grade.</w:t>
      </w:r>
    </w:p>
    <w:p w:rsidR="00312964" w:rsidRDefault="00312964">
      <w:pPr>
        <w:spacing w:after="0" w:line="240" w:lineRule="auto"/>
        <w:rPr>
          <w:lang w:val="sk-SK"/>
        </w:rPr>
      </w:pPr>
    </w:p>
    <w:p w:rsidR="00312964" w:rsidRDefault="00312964">
      <w:pPr>
        <w:spacing w:after="0" w:line="240" w:lineRule="auto"/>
        <w:rPr>
          <w:lang w:val="sk-SK"/>
        </w:rPr>
      </w:pPr>
    </w:p>
    <w:p w:rsidR="00312964" w:rsidRDefault="00D1394F">
      <w:pPr>
        <w:spacing w:after="0" w:line="240" w:lineRule="auto"/>
        <w:rPr>
          <w:lang w:val="sk-SK"/>
        </w:rPr>
      </w:pPr>
      <w:r>
        <w:rPr>
          <w:lang w:val="sk-SK"/>
        </w:rPr>
        <w:t>During the semester the students will receive two written assignments in class which will be based on the required readings.</w:t>
      </w:r>
    </w:p>
    <w:p w:rsidR="00312964" w:rsidRDefault="00312964">
      <w:pPr>
        <w:spacing w:after="0" w:line="240" w:lineRule="auto"/>
        <w:rPr>
          <w:lang w:val="sk-SK"/>
        </w:rPr>
      </w:pPr>
    </w:p>
    <w:p w:rsidR="00312964" w:rsidRDefault="00D1394F">
      <w:pPr>
        <w:spacing w:after="0" w:line="240" w:lineRule="auto"/>
        <w:rPr>
          <w:lang w:val="sk-SK"/>
        </w:rPr>
      </w:pPr>
      <w:r>
        <w:rPr>
          <w:b/>
          <w:bCs/>
          <w:lang w:val="sk-SK"/>
        </w:rPr>
        <w:t>In class tests are 30</w:t>
      </w:r>
      <w:r>
        <w:rPr>
          <w:b/>
          <w:bCs/>
        </w:rPr>
        <w:t>% of the final grade.</w:t>
      </w:r>
    </w:p>
    <w:p w:rsidR="00312964" w:rsidRDefault="00312964">
      <w:pPr>
        <w:spacing w:after="0" w:line="240" w:lineRule="auto"/>
        <w:rPr>
          <w:lang w:val="sk-SK"/>
        </w:rPr>
      </w:pPr>
    </w:p>
    <w:p w:rsidR="00312964" w:rsidRDefault="00D1394F">
      <w:pPr>
        <w:spacing w:before="120" w:after="0" w:line="240" w:lineRule="auto"/>
        <w:rPr>
          <w:lang w:val="sk-SK"/>
        </w:rPr>
      </w:pPr>
      <w:r>
        <w:rPr>
          <w:lang w:val="sk-SK"/>
        </w:rPr>
        <w:t>A midterm evaluation will be provided.</w:t>
      </w:r>
    </w:p>
    <w:p w:rsidR="00312964" w:rsidRDefault="00312964">
      <w:pPr>
        <w:spacing w:before="120" w:after="0" w:line="240" w:lineRule="auto"/>
        <w:rPr>
          <w:lang w:val="sk-SK"/>
        </w:rPr>
      </w:pPr>
    </w:p>
    <w:p w:rsidR="00312964" w:rsidRDefault="00312964">
      <w:pPr>
        <w:spacing w:before="120" w:after="0" w:line="240" w:lineRule="auto"/>
        <w:rPr>
          <w:lang w:val="sk-SK"/>
        </w:rPr>
      </w:pPr>
    </w:p>
    <w:p w:rsidR="00312964" w:rsidRDefault="00D1394F">
      <w:pPr>
        <w:pStyle w:val="Nadpis1"/>
        <w:rPr>
          <w:lang w:val="sk-SK"/>
        </w:rPr>
      </w:pPr>
      <w:r>
        <w:rPr>
          <w:lang w:val="sk-SK"/>
        </w:rPr>
        <w:t>Course Evaluation (%)</w:t>
      </w:r>
    </w:p>
    <w:p w:rsidR="00312964" w:rsidRDefault="00D1394F">
      <w:pPr>
        <w:tabs>
          <w:tab w:val="left" w:pos="440"/>
          <w:tab w:val="left" w:pos="1870"/>
        </w:tabs>
        <w:spacing w:after="0" w:line="240" w:lineRule="auto"/>
        <w:rPr>
          <w:lang w:val="sk-SK"/>
        </w:rPr>
      </w:pPr>
      <w:r>
        <w:rPr>
          <w:lang w:val="sk-SK"/>
        </w:rPr>
        <w:t xml:space="preserve">A  – </w:t>
      </w:r>
      <w:r>
        <w:rPr>
          <w:lang w:val="sk-SK"/>
        </w:rPr>
        <w:tab/>
        <w:t xml:space="preserve">excellent: </w:t>
      </w:r>
      <w:r>
        <w:rPr>
          <w:lang w:val="sk-SK"/>
        </w:rPr>
        <w:tab/>
        <w:t xml:space="preserve">100-93%, </w:t>
      </w:r>
    </w:p>
    <w:p w:rsidR="00312964" w:rsidRDefault="00D1394F">
      <w:pPr>
        <w:tabs>
          <w:tab w:val="left" w:pos="440"/>
          <w:tab w:val="left" w:pos="1870"/>
        </w:tabs>
        <w:spacing w:after="0" w:line="240" w:lineRule="auto"/>
        <w:rPr>
          <w:lang w:val="sk-SK"/>
        </w:rPr>
      </w:pPr>
      <w:r>
        <w:rPr>
          <w:lang w:val="sk-SK"/>
        </w:rPr>
        <w:t xml:space="preserve">B  – </w:t>
      </w:r>
      <w:r>
        <w:rPr>
          <w:lang w:val="sk-SK"/>
        </w:rPr>
        <w:tab/>
        <w:t xml:space="preserve">very good: </w:t>
      </w:r>
      <w:r>
        <w:rPr>
          <w:lang w:val="sk-SK"/>
        </w:rPr>
        <w:tab/>
        <w:t xml:space="preserve">92-84%, </w:t>
      </w:r>
    </w:p>
    <w:p w:rsidR="00312964" w:rsidRDefault="00D1394F">
      <w:pPr>
        <w:tabs>
          <w:tab w:val="left" w:pos="440"/>
          <w:tab w:val="left" w:pos="1870"/>
        </w:tabs>
        <w:spacing w:after="0" w:line="240" w:lineRule="auto"/>
        <w:rPr>
          <w:lang w:val="sk-SK"/>
        </w:rPr>
      </w:pPr>
      <w:r>
        <w:rPr>
          <w:lang w:val="sk-SK"/>
        </w:rPr>
        <w:t xml:space="preserve">C  – </w:t>
      </w:r>
      <w:r>
        <w:rPr>
          <w:lang w:val="sk-SK"/>
        </w:rPr>
        <w:tab/>
        <w:t xml:space="preserve">good: </w:t>
      </w:r>
      <w:r>
        <w:rPr>
          <w:lang w:val="sk-SK"/>
        </w:rPr>
        <w:tab/>
        <w:t xml:space="preserve">83-74%, </w:t>
      </w:r>
    </w:p>
    <w:p w:rsidR="00312964" w:rsidRDefault="00D1394F">
      <w:pPr>
        <w:tabs>
          <w:tab w:val="left" w:pos="440"/>
          <w:tab w:val="left" w:pos="1870"/>
        </w:tabs>
        <w:spacing w:after="0" w:line="240" w:lineRule="auto"/>
        <w:rPr>
          <w:lang w:val="sk-SK"/>
        </w:rPr>
      </w:pPr>
      <w:r>
        <w:rPr>
          <w:lang w:val="sk-SK"/>
        </w:rPr>
        <w:t xml:space="preserve">D  – </w:t>
      </w:r>
      <w:r>
        <w:rPr>
          <w:lang w:val="sk-SK"/>
        </w:rPr>
        <w:tab/>
        <w:t xml:space="preserve">satisfactory: </w:t>
      </w:r>
      <w:r>
        <w:rPr>
          <w:lang w:val="sk-SK"/>
        </w:rPr>
        <w:tab/>
        <w:t xml:space="preserve">73-63%, </w:t>
      </w:r>
    </w:p>
    <w:p w:rsidR="00312964" w:rsidRDefault="00D1394F">
      <w:pPr>
        <w:tabs>
          <w:tab w:val="left" w:pos="440"/>
          <w:tab w:val="left" w:pos="1870"/>
        </w:tabs>
        <w:spacing w:after="0" w:line="240" w:lineRule="auto"/>
        <w:rPr>
          <w:lang w:val="sk-SK"/>
        </w:rPr>
      </w:pPr>
      <w:r>
        <w:rPr>
          <w:lang w:val="sk-SK"/>
        </w:rPr>
        <w:t xml:space="preserve">E  – </w:t>
      </w:r>
      <w:r>
        <w:rPr>
          <w:lang w:val="sk-SK"/>
        </w:rPr>
        <w:tab/>
        <w:t xml:space="preserve">sufficient: </w:t>
      </w:r>
      <w:r>
        <w:rPr>
          <w:lang w:val="sk-SK"/>
        </w:rPr>
        <w:tab/>
        <w:t xml:space="preserve">62-51%, </w:t>
      </w:r>
    </w:p>
    <w:p w:rsidR="00312964" w:rsidRDefault="00D1394F">
      <w:pPr>
        <w:tabs>
          <w:tab w:val="left" w:pos="440"/>
          <w:tab w:val="left" w:pos="1870"/>
        </w:tabs>
        <w:spacing w:after="0" w:line="240" w:lineRule="auto"/>
        <w:rPr>
          <w:lang w:val="sk-SK"/>
        </w:rPr>
      </w:pPr>
      <w:r>
        <w:rPr>
          <w:lang w:val="sk-SK"/>
        </w:rPr>
        <w:t xml:space="preserve">Fx – </w:t>
      </w:r>
      <w:r>
        <w:rPr>
          <w:lang w:val="sk-SK"/>
        </w:rPr>
        <w:tab/>
        <w:t xml:space="preserve">fail: </w:t>
      </w:r>
      <w:r>
        <w:rPr>
          <w:lang w:val="sk-SK"/>
        </w:rPr>
        <w:tab/>
        <w:t xml:space="preserve">50-0%. </w:t>
      </w:r>
    </w:p>
    <w:p w:rsidR="00312964" w:rsidRDefault="00D1394F">
      <w:pPr>
        <w:tabs>
          <w:tab w:val="left" w:pos="3600"/>
        </w:tabs>
        <w:spacing w:before="120" w:after="0" w:line="240" w:lineRule="auto"/>
        <w:rPr>
          <w:lang w:val="sk-SK"/>
        </w:rPr>
      </w:pPr>
      <w:r>
        <w:rPr>
          <w:lang w:val="sk-SK"/>
        </w:rPr>
        <w:t>Passing a course assumes that student was not absent at more than 4 lessons.</w:t>
      </w:r>
    </w:p>
    <w:p w:rsidR="00D1394F" w:rsidRDefault="00D1394F">
      <w:pPr>
        <w:tabs>
          <w:tab w:val="left" w:pos="3600"/>
        </w:tabs>
        <w:spacing w:after="120"/>
      </w:pPr>
    </w:p>
    <w:sectPr w:rsidR="00D1394F">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7D7A" w:rsidRDefault="00D37D7A">
      <w:pPr>
        <w:spacing w:after="0" w:line="240" w:lineRule="auto"/>
      </w:pPr>
      <w:r>
        <w:separator/>
      </w:r>
    </w:p>
  </w:endnote>
  <w:endnote w:type="continuationSeparator" w:id="0">
    <w:p w:rsidR="00D37D7A" w:rsidRDefault="00D37D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964" w:rsidRDefault="0031296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964" w:rsidRDefault="00312964">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964" w:rsidRDefault="0031296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964" w:rsidRDefault="0031296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964" w:rsidRDefault="0031296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964" w:rsidRDefault="0031296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7D7A" w:rsidRDefault="00D37D7A">
      <w:pPr>
        <w:spacing w:after="0" w:line="240" w:lineRule="auto"/>
      </w:pPr>
      <w:r>
        <w:separator/>
      </w:r>
    </w:p>
  </w:footnote>
  <w:footnote w:type="continuationSeparator" w:id="0">
    <w:p w:rsidR="00D37D7A" w:rsidRDefault="00D37D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964" w:rsidRDefault="00610444">
    <w:pPr>
      <w:pStyle w:val="Hlavika"/>
      <w:rPr>
        <w:lang w:val="sk-SK" w:eastAsia="ar-SA" w:bidi="ar-SA"/>
      </w:rPr>
    </w:pPr>
    <w:r>
      <w:rPr>
        <w:noProof/>
        <w:lang w:val="sk-SK" w:eastAsia="sk-SK" w:bidi="ar-SA"/>
      </w:rPr>
      <w:drawing>
        <wp:anchor distT="0" distB="0" distL="114935" distR="114935" simplePos="0" relativeHeight="251657728" behindDoc="1" locked="0" layoutInCell="1" allowOverlap="1">
          <wp:simplePos x="0" y="0"/>
          <wp:positionH relativeFrom="column">
            <wp:posOffset>-71120</wp:posOffset>
          </wp:positionH>
          <wp:positionV relativeFrom="paragraph">
            <wp:posOffset>-57150</wp:posOffset>
          </wp:positionV>
          <wp:extent cx="5970270" cy="1436370"/>
          <wp:effectExtent l="0" t="0" r="0"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0270" cy="143637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964" w:rsidRDefault="0031296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964" w:rsidRDefault="0031296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964" w:rsidRDefault="0031296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2964" w:rsidRDefault="0031296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444"/>
    <w:rsid w:val="00312964"/>
    <w:rsid w:val="004E27E5"/>
    <w:rsid w:val="005D29EE"/>
    <w:rsid w:val="00610444"/>
    <w:rsid w:val="00A11DCC"/>
    <w:rsid w:val="00D1394F"/>
    <w:rsid w:val="00D37D7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53406EB9-3FB4-4400-9276-BE00EA2F5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uppressAutoHyphens/>
      <w:spacing w:after="200" w:line="276" w:lineRule="auto"/>
    </w:pPr>
    <w:rPr>
      <w:rFonts w:ascii="Calibri" w:hAnsi="Calibri"/>
      <w:sz w:val="22"/>
      <w:szCs w:val="22"/>
      <w:lang w:val="en-US" w:eastAsia="en-US" w:bidi="en-US"/>
    </w:rPr>
  </w:style>
  <w:style w:type="paragraph" w:styleId="Nadpis1">
    <w:name w:val="heading 1"/>
    <w:basedOn w:val="Normlny"/>
    <w:next w:val="Normlny"/>
    <w:qFormat/>
    <w:pPr>
      <w:keepNext/>
      <w:keepLines/>
      <w:numPr>
        <w:numId w:val="1"/>
      </w:numPr>
      <w:spacing w:before="480" w:after="0"/>
      <w:outlineLvl w:val="0"/>
    </w:pPr>
    <w:rPr>
      <w:rFonts w:ascii="Cambria" w:hAnsi="Cambria"/>
      <w:b/>
      <w:bCs/>
      <w:color w:val="365F91"/>
      <w:sz w:val="28"/>
      <w:szCs w:val="28"/>
    </w:rPr>
  </w:style>
  <w:style w:type="paragraph" w:styleId="Nadpis2">
    <w:name w:val="heading 2"/>
    <w:basedOn w:val="Normlny"/>
    <w:next w:val="Normlny"/>
    <w:qFormat/>
    <w:pPr>
      <w:keepNext/>
      <w:keepLines/>
      <w:numPr>
        <w:ilvl w:val="1"/>
        <w:numId w:val="1"/>
      </w:numPr>
      <w:spacing w:before="200" w:after="0"/>
      <w:outlineLvl w:val="1"/>
    </w:pPr>
    <w:rPr>
      <w:rFonts w:ascii="Cambria" w:hAnsi="Cambria"/>
      <w:b/>
      <w:bCs/>
      <w:color w:val="4F81BD"/>
      <w:sz w:val="26"/>
      <w:szCs w:val="26"/>
    </w:rPr>
  </w:style>
  <w:style w:type="paragraph" w:styleId="Nadpis3">
    <w:name w:val="heading 3"/>
    <w:basedOn w:val="Normlny"/>
    <w:next w:val="Normlny"/>
    <w:qFormat/>
    <w:pPr>
      <w:keepNext/>
      <w:keepLines/>
      <w:numPr>
        <w:ilvl w:val="2"/>
        <w:numId w:val="1"/>
      </w:numPr>
      <w:spacing w:before="200" w:after="0"/>
      <w:outlineLvl w:val="2"/>
    </w:pPr>
    <w:rPr>
      <w:rFonts w:ascii="Cambria" w:hAnsi="Cambria"/>
      <w:b/>
      <w:bCs/>
      <w:color w:val="4F81BD"/>
    </w:rPr>
  </w:style>
  <w:style w:type="paragraph" w:styleId="Nadpis4">
    <w:name w:val="heading 4"/>
    <w:basedOn w:val="Normlny"/>
    <w:next w:val="Normlny"/>
    <w:qFormat/>
    <w:pPr>
      <w:keepNext/>
      <w:keepLines/>
      <w:numPr>
        <w:ilvl w:val="3"/>
        <w:numId w:val="1"/>
      </w:numPr>
      <w:spacing w:before="200" w:after="0"/>
      <w:outlineLvl w:val="3"/>
    </w:pPr>
    <w:rPr>
      <w:rFonts w:ascii="Cambria" w:hAnsi="Cambria"/>
      <w:b/>
      <w:bCs/>
      <w:i/>
      <w:iCs/>
      <w:color w:val="4F81BD"/>
    </w:rPr>
  </w:style>
  <w:style w:type="paragraph" w:styleId="Nadpis5">
    <w:name w:val="heading 5"/>
    <w:basedOn w:val="Normlny"/>
    <w:next w:val="Normlny"/>
    <w:qFormat/>
    <w:pPr>
      <w:keepNext/>
      <w:keepLines/>
      <w:numPr>
        <w:ilvl w:val="4"/>
        <w:numId w:val="1"/>
      </w:numPr>
      <w:spacing w:before="200" w:after="0"/>
      <w:outlineLvl w:val="4"/>
    </w:pPr>
    <w:rPr>
      <w:rFonts w:ascii="Cambria" w:hAnsi="Cambria"/>
      <w:color w:val="243F60"/>
    </w:rPr>
  </w:style>
  <w:style w:type="paragraph" w:styleId="Nadpis6">
    <w:name w:val="heading 6"/>
    <w:basedOn w:val="Normlny"/>
    <w:next w:val="Normlny"/>
    <w:qFormat/>
    <w:pPr>
      <w:keepNext/>
      <w:keepLines/>
      <w:numPr>
        <w:ilvl w:val="5"/>
        <w:numId w:val="1"/>
      </w:numPr>
      <w:spacing w:before="200" w:after="0"/>
      <w:outlineLvl w:val="5"/>
    </w:pPr>
    <w:rPr>
      <w:rFonts w:ascii="Cambria" w:hAnsi="Cambria"/>
      <w:i/>
      <w:iCs/>
      <w:color w:val="243F60"/>
    </w:rPr>
  </w:style>
  <w:style w:type="paragraph" w:styleId="Nadpis7">
    <w:name w:val="heading 7"/>
    <w:basedOn w:val="Normlny"/>
    <w:next w:val="Normlny"/>
    <w:qFormat/>
    <w:pPr>
      <w:keepNext/>
      <w:keepLines/>
      <w:numPr>
        <w:ilvl w:val="6"/>
        <w:numId w:val="1"/>
      </w:numPr>
      <w:spacing w:before="200" w:after="0"/>
      <w:outlineLvl w:val="6"/>
    </w:pPr>
    <w:rPr>
      <w:rFonts w:ascii="Cambria" w:hAnsi="Cambria"/>
      <w:i/>
      <w:iCs/>
      <w:color w:val="404040"/>
    </w:rPr>
  </w:style>
  <w:style w:type="paragraph" w:styleId="Nadpis8">
    <w:name w:val="heading 8"/>
    <w:basedOn w:val="Normlny"/>
    <w:next w:val="Normlny"/>
    <w:qFormat/>
    <w:pPr>
      <w:keepNext/>
      <w:keepLines/>
      <w:numPr>
        <w:ilvl w:val="7"/>
        <w:numId w:val="1"/>
      </w:numPr>
      <w:spacing w:before="200" w:after="0"/>
      <w:outlineLvl w:val="7"/>
    </w:pPr>
    <w:rPr>
      <w:rFonts w:ascii="Cambria" w:hAnsi="Cambria"/>
      <w:color w:val="4F81BD"/>
      <w:sz w:val="20"/>
      <w:szCs w:val="20"/>
    </w:rPr>
  </w:style>
  <w:style w:type="paragraph" w:styleId="Nadpis9">
    <w:name w:val="heading 9"/>
    <w:basedOn w:val="Normlny"/>
    <w:next w:val="Normlny"/>
    <w:qFormat/>
    <w:pPr>
      <w:keepNext/>
      <w:keepLines/>
      <w:numPr>
        <w:ilvl w:val="8"/>
        <w:numId w:val="1"/>
      </w:numPr>
      <w:spacing w:before="200" w:after="0"/>
      <w:outlineLvl w:val="8"/>
    </w:pPr>
    <w:rPr>
      <w:rFonts w:ascii="Cambria" w:hAnsi="Cambria"/>
      <w:i/>
      <w:iCs/>
      <w:color w:val="404040"/>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Predvolenpsmoodseku1">
    <w:name w:val="Predvolené písmo odseku1"/>
  </w:style>
  <w:style w:type="character" w:customStyle="1" w:styleId="HlavikaChar">
    <w:name w:val="Hlavička Char"/>
    <w:rPr>
      <w:sz w:val="24"/>
      <w:szCs w:val="24"/>
      <w:lang w:val="en-US"/>
    </w:rPr>
  </w:style>
  <w:style w:type="character" w:customStyle="1" w:styleId="PtaChar">
    <w:name w:val="Päta Char"/>
    <w:rPr>
      <w:sz w:val="24"/>
      <w:szCs w:val="24"/>
      <w:lang w:val="en-US"/>
    </w:rPr>
  </w:style>
  <w:style w:type="character" w:customStyle="1" w:styleId="Nadpis1Char">
    <w:name w:val="Nadpis 1 Char"/>
    <w:rPr>
      <w:rFonts w:ascii="Cambria" w:eastAsia="Times New Roman" w:hAnsi="Cambria" w:cs="Times New Roman"/>
      <w:b/>
      <w:bCs/>
      <w:color w:val="365F91"/>
      <w:sz w:val="28"/>
      <w:szCs w:val="28"/>
    </w:rPr>
  </w:style>
  <w:style w:type="character" w:customStyle="1" w:styleId="Nadpis2Char">
    <w:name w:val="Nadpis 2 Char"/>
    <w:rPr>
      <w:rFonts w:ascii="Cambria" w:eastAsia="Times New Roman" w:hAnsi="Cambria" w:cs="Times New Roman"/>
      <w:b/>
      <w:bCs/>
      <w:color w:val="4F81BD"/>
      <w:sz w:val="26"/>
      <w:szCs w:val="26"/>
    </w:rPr>
  </w:style>
  <w:style w:type="character" w:customStyle="1" w:styleId="Nadpis3Char">
    <w:name w:val="Nadpis 3 Char"/>
    <w:rPr>
      <w:rFonts w:ascii="Cambria" w:eastAsia="Times New Roman" w:hAnsi="Cambria" w:cs="Times New Roman"/>
      <w:b/>
      <w:bCs/>
      <w:color w:val="4F81BD"/>
    </w:rPr>
  </w:style>
  <w:style w:type="character" w:customStyle="1" w:styleId="Nadpis4Char">
    <w:name w:val="Nadpis 4 Char"/>
    <w:rPr>
      <w:rFonts w:ascii="Cambria" w:eastAsia="Times New Roman" w:hAnsi="Cambria" w:cs="Times New Roman"/>
      <w:b/>
      <w:bCs/>
      <w:i/>
      <w:iCs/>
      <w:color w:val="4F81BD"/>
    </w:rPr>
  </w:style>
  <w:style w:type="character" w:customStyle="1" w:styleId="Nadpis5Char">
    <w:name w:val="Nadpis 5 Char"/>
    <w:rPr>
      <w:rFonts w:ascii="Cambria" w:eastAsia="Times New Roman" w:hAnsi="Cambria" w:cs="Times New Roman"/>
      <w:color w:val="243F60"/>
    </w:rPr>
  </w:style>
  <w:style w:type="character" w:customStyle="1" w:styleId="Nadpis6Char">
    <w:name w:val="Nadpis 6 Char"/>
    <w:rPr>
      <w:rFonts w:ascii="Cambria" w:eastAsia="Times New Roman" w:hAnsi="Cambria" w:cs="Times New Roman"/>
      <w:i/>
      <w:iCs/>
      <w:color w:val="243F60"/>
    </w:rPr>
  </w:style>
  <w:style w:type="character" w:customStyle="1" w:styleId="Nadpis7Char">
    <w:name w:val="Nadpis 7 Char"/>
    <w:rPr>
      <w:rFonts w:ascii="Cambria" w:eastAsia="Times New Roman" w:hAnsi="Cambria" w:cs="Times New Roman"/>
      <w:i/>
      <w:iCs/>
      <w:color w:val="404040"/>
    </w:rPr>
  </w:style>
  <w:style w:type="character" w:customStyle="1" w:styleId="Nadpis8Char">
    <w:name w:val="Nadpis 8 Char"/>
    <w:rPr>
      <w:rFonts w:ascii="Cambria" w:eastAsia="Times New Roman" w:hAnsi="Cambria" w:cs="Times New Roman"/>
      <w:color w:val="4F81BD"/>
      <w:sz w:val="20"/>
      <w:szCs w:val="20"/>
    </w:rPr>
  </w:style>
  <w:style w:type="character" w:customStyle="1" w:styleId="Nadpis9Char">
    <w:name w:val="Nadpis 9 Char"/>
    <w:rPr>
      <w:rFonts w:ascii="Cambria" w:eastAsia="Times New Roman" w:hAnsi="Cambria" w:cs="Times New Roman"/>
      <w:i/>
      <w:iCs/>
      <w:color w:val="404040"/>
      <w:sz w:val="20"/>
      <w:szCs w:val="20"/>
    </w:rPr>
  </w:style>
  <w:style w:type="character" w:customStyle="1" w:styleId="NzovChar">
    <w:name w:val="Názov Char"/>
    <w:rPr>
      <w:rFonts w:ascii="Cambria" w:eastAsia="Times New Roman" w:hAnsi="Cambria" w:cs="Times New Roman"/>
      <w:color w:val="17365D"/>
      <w:spacing w:val="5"/>
      <w:kern w:val="1"/>
      <w:sz w:val="52"/>
      <w:szCs w:val="52"/>
    </w:rPr>
  </w:style>
  <w:style w:type="character" w:customStyle="1" w:styleId="PodtitulChar">
    <w:name w:val="Podtitul Char"/>
    <w:rPr>
      <w:rFonts w:ascii="Cambria" w:eastAsia="Times New Roman" w:hAnsi="Cambria" w:cs="Times New Roman"/>
      <w:i/>
      <w:iCs/>
      <w:color w:val="4F81BD"/>
      <w:spacing w:val="15"/>
      <w:sz w:val="24"/>
      <w:szCs w:val="24"/>
    </w:rPr>
  </w:style>
  <w:style w:type="character" w:styleId="Siln">
    <w:name w:val="Strong"/>
    <w:qFormat/>
    <w:rPr>
      <w:b/>
      <w:bCs/>
    </w:rPr>
  </w:style>
  <w:style w:type="character" w:styleId="Zvraznenie">
    <w:name w:val="Emphasis"/>
    <w:qFormat/>
    <w:rPr>
      <w:i/>
      <w:iCs/>
    </w:rPr>
  </w:style>
  <w:style w:type="character" w:customStyle="1" w:styleId="QuoteChar">
    <w:name w:val="Quote Char"/>
    <w:rPr>
      <w:i/>
      <w:iCs/>
      <w:color w:val="000000"/>
    </w:rPr>
  </w:style>
  <w:style w:type="character" w:customStyle="1" w:styleId="IntenseQuoteChar">
    <w:name w:val="Intense Quote Char"/>
    <w:rPr>
      <w:b/>
      <w:bCs/>
      <w:i/>
      <w:iCs/>
      <w:color w:val="4F81BD"/>
    </w:rPr>
  </w:style>
  <w:style w:type="character" w:customStyle="1" w:styleId="Jemnzvraznenie1">
    <w:name w:val="Jemné zvýraznenie1"/>
    <w:rPr>
      <w:i/>
      <w:iCs/>
      <w:color w:val="808080"/>
    </w:rPr>
  </w:style>
  <w:style w:type="character" w:customStyle="1" w:styleId="Intenzvnezvraznenie1">
    <w:name w:val="Intenzívne zvýraznenie1"/>
    <w:rPr>
      <w:b/>
      <w:bCs/>
      <w:i/>
      <w:iCs/>
      <w:color w:val="4F81BD"/>
    </w:rPr>
  </w:style>
  <w:style w:type="character" w:customStyle="1" w:styleId="Jemnodkaz1">
    <w:name w:val="Jemný odkaz1"/>
    <w:rPr>
      <w:smallCaps/>
      <w:color w:val="C0504D"/>
      <w:u w:val="single"/>
    </w:rPr>
  </w:style>
  <w:style w:type="character" w:customStyle="1" w:styleId="Intenzvnyodkaz1">
    <w:name w:val="Intenzívny odkaz1"/>
    <w:rPr>
      <w:b/>
      <w:bCs/>
      <w:smallCaps/>
      <w:color w:val="C0504D"/>
      <w:spacing w:val="5"/>
      <w:u w:val="single"/>
    </w:rPr>
  </w:style>
  <w:style w:type="character" w:customStyle="1" w:styleId="Nzovknihy1">
    <w:name w:val="Názov knihy1"/>
    <w:rPr>
      <w:b/>
      <w:bCs/>
      <w:smallCaps/>
      <w:spacing w:val="5"/>
    </w:rPr>
  </w:style>
  <w:style w:type="character" w:customStyle="1" w:styleId="Bullets">
    <w:name w:val="Bullets"/>
    <w:rPr>
      <w:rFonts w:ascii="OpenSymbol" w:eastAsia="OpenSymbol" w:hAnsi="OpenSymbol" w:cs="OpenSymbol"/>
    </w:rPr>
  </w:style>
  <w:style w:type="character" w:styleId="Hypertextovprepojenie">
    <w:name w:val="Hyperlink"/>
    <w:rPr>
      <w:color w:val="000080"/>
      <w:u w:val="single"/>
    </w:rPr>
  </w:style>
  <w:style w:type="paragraph" w:customStyle="1" w:styleId="Heading">
    <w:name w:val="Heading"/>
    <w:basedOn w:val="Normlny"/>
    <w:next w:val="Zkladntext"/>
    <w:pPr>
      <w:keepNext/>
      <w:spacing w:before="240" w:after="120"/>
    </w:pPr>
    <w:rPr>
      <w:rFonts w:ascii="Arial" w:eastAsia="Microsoft YaHei" w:hAnsi="Arial" w:cs="Mangal"/>
      <w:sz w:val="28"/>
      <w:szCs w:val="28"/>
    </w:rPr>
  </w:style>
  <w:style w:type="paragraph" w:styleId="Zkladntext">
    <w:name w:val="Body Text"/>
    <w:basedOn w:val="Normlny"/>
    <w:pPr>
      <w:spacing w:after="120"/>
    </w:pPr>
  </w:style>
  <w:style w:type="paragraph" w:styleId="Zoznam">
    <w:name w:val="List"/>
    <w:basedOn w:val="Zkladntext"/>
    <w:rPr>
      <w:rFonts w:cs="Mangal"/>
    </w:rPr>
  </w:style>
  <w:style w:type="paragraph" w:customStyle="1" w:styleId="Popis1">
    <w:name w:val="Popis1"/>
    <w:basedOn w:val="Normlny"/>
    <w:pPr>
      <w:suppressLineNumbers/>
      <w:spacing w:before="120" w:after="120"/>
    </w:pPr>
    <w:rPr>
      <w:rFonts w:cs="Mangal"/>
      <w:i/>
      <w:iCs/>
      <w:sz w:val="24"/>
      <w:szCs w:val="24"/>
    </w:rPr>
  </w:style>
  <w:style w:type="paragraph" w:customStyle="1" w:styleId="Index">
    <w:name w:val="Index"/>
    <w:basedOn w:val="Normlny"/>
    <w:pPr>
      <w:suppressLineNumbers/>
    </w:pPr>
    <w:rPr>
      <w:rFonts w:cs="Mangal"/>
    </w:rPr>
  </w:style>
  <w:style w:type="paragraph" w:styleId="Hlavika">
    <w:name w:val="header"/>
    <w:basedOn w:val="Normlny"/>
    <w:pPr>
      <w:tabs>
        <w:tab w:val="center" w:pos="4536"/>
        <w:tab w:val="right" w:pos="9072"/>
      </w:tabs>
    </w:pPr>
  </w:style>
  <w:style w:type="paragraph" w:styleId="Pta">
    <w:name w:val="footer"/>
    <w:basedOn w:val="Normlny"/>
    <w:pPr>
      <w:tabs>
        <w:tab w:val="center" w:pos="4536"/>
        <w:tab w:val="right" w:pos="9072"/>
      </w:tabs>
    </w:pPr>
  </w:style>
  <w:style w:type="paragraph" w:customStyle="1" w:styleId="Popis10">
    <w:name w:val="Popis1"/>
    <w:basedOn w:val="Normlny"/>
    <w:next w:val="Normlny"/>
    <w:pPr>
      <w:spacing w:line="240" w:lineRule="auto"/>
    </w:pPr>
    <w:rPr>
      <w:b/>
      <w:bCs/>
      <w:color w:val="4F81BD"/>
      <w:sz w:val="18"/>
      <w:szCs w:val="18"/>
    </w:rPr>
  </w:style>
  <w:style w:type="paragraph" w:styleId="Nzov">
    <w:name w:val="Title"/>
    <w:basedOn w:val="Normlny"/>
    <w:next w:val="Normlny"/>
    <w:qFormat/>
    <w:pPr>
      <w:pBdr>
        <w:bottom w:val="single" w:sz="8" w:space="4" w:color="FFFF00"/>
      </w:pBdr>
      <w:spacing w:after="300" w:line="240" w:lineRule="auto"/>
    </w:pPr>
    <w:rPr>
      <w:rFonts w:ascii="Cambria" w:hAnsi="Cambria"/>
      <w:color w:val="17365D"/>
      <w:spacing w:val="5"/>
      <w:kern w:val="1"/>
      <w:sz w:val="52"/>
      <w:szCs w:val="52"/>
    </w:rPr>
  </w:style>
  <w:style w:type="paragraph" w:styleId="Podtitul">
    <w:name w:val="Subtitle"/>
    <w:basedOn w:val="Normlny"/>
    <w:next w:val="Normlny"/>
    <w:qFormat/>
    <w:rPr>
      <w:rFonts w:ascii="Cambria" w:hAnsi="Cambria"/>
      <w:i/>
      <w:iCs/>
      <w:color w:val="4F81BD"/>
      <w:spacing w:val="15"/>
      <w:sz w:val="24"/>
      <w:szCs w:val="24"/>
    </w:rPr>
  </w:style>
  <w:style w:type="paragraph" w:customStyle="1" w:styleId="Bezriadkovania1">
    <w:name w:val="Bez riadkovania1"/>
    <w:pPr>
      <w:suppressAutoHyphens/>
    </w:pPr>
    <w:rPr>
      <w:rFonts w:ascii="Calibri" w:hAnsi="Calibri"/>
      <w:sz w:val="22"/>
      <w:szCs w:val="22"/>
      <w:lang w:val="en-US" w:eastAsia="en-US" w:bidi="en-US"/>
    </w:rPr>
  </w:style>
  <w:style w:type="paragraph" w:customStyle="1" w:styleId="Odsekzoznamu1">
    <w:name w:val="Odsek zoznamu1"/>
    <w:basedOn w:val="Normlny"/>
    <w:pPr>
      <w:ind w:left="720"/>
    </w:pPr>
  </w:style>
  <w:style w:type="paragraph" w:customStyle="1" w:styleId="Citcia1">
    <w:name w:val="Citácia1"/>
    <w:basedOn w:val="Normlny"/>
    <w:next w:val="Normlny"/>
    <w:rPr>
      <w:i/>
      <w:iCs/>
      <w:color w:val="000000"/>
    </w:rPr>
  </w:style>
  <w:style w:type="paragraph" w:customStyle="1" w:styleId="Zvraznencitcia1">
    <w:name w:val="Zvýraznená citácia1"/>
    <w:basedOn w:val="Normlny"/>
    <w:next w:val="Normlny"/>
    <w:pPr>
      <w:pBdr>
        <w:bottom w:val="single" w:sz="4" w:space="4" w:color="FFFF00"/>
      </w:pBdr>
      <w:spacing w:before="200" w:after="280"/>
      <w:ind w:left="936" w:right="936"/>
    </w:pPr>
    <w:rPr>
      <w:b/>
      <w:bCs/>
      <w:i/>
      <w:iCs/>
      <w:color w:val="4F81BD"/>
    </w:rPr>
  </w:style>
  <w:style w:type="paragraph" w:customStyle="1" w:styleId="Hlavikaobsahu1">
    <w:name w:val="Hlavička obsahu1"/>
    <w:basedOn w:val="Nadpis1"/>
    <w:next w:val="Normlny"/>
    <w:pPr>
      <w:numPr>
        <w:numId w:val="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5.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2750</Words>
  <Characters>15678</Characters>
  <Application>Microsoft Office Word</Application>
  <DocSecurity>0</DocSecurity>
  <Lines>130</Lines>
  <Paragraphs>36</Paragraphs>
  <ScaleCrop>false</ScaleCrop>
  <HeadingPairs>
    <vt:vector size="2" baseType="variant">
      <vt:variant>
        <vt:lpstr>Názov</vt:lpstr>
      </vt:variant>
      <vt:variant>
        <vt:i4>1</vt:i4>
      </vt:variant>
    </vt:vector>
  </HeadingPairs>
  <TitlesOfParts>
    <vt:vector size="1" baseType="lpstr">
      <vt:lpstr>Title of course:</vt:lpstr>
    </vt:vector>
  </TitlesOfParts>
  <Company/>
  <LinksUpToDate>false</LinksUpToDate>
  <CharactersWithSpaces>18392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 of course:</dc:title>
  <dc:subject/>
  <dc:creator>Ecolas</dc:creator>
  <cp:keywords/>
  <cp:lastModifiedBy>asistent</cp:lastModifiedBy>
  <cp:revision>5</cp:revision>
  <cp:lastPrinted>2010-05-21T12:43:00Z</cp:lastPrinted>
  <dcterms:created xsi:type="dcterms:W3CDTF">2015-01-29T09:56:00Z</dcterms:created>
  <dcterms:modified xsi:type="dcterms:W3CDTF">2015-02-02T13:17:00Z</dcterms:modified>
</cp:coreProperties>
</file>